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49E3" w14:textId="77777777" w:rsidR="00B65E34" w:rsidRPr="00B64343" w:rsidRDefault="00B65E34" w:rsidP="00B65E34">
      <w:pPr>
        <w:jc w:val="center"/>
        <w:rPr>
          <w:rFonts w:ascii="Simplified Arabic" w:hAnsi="Simplified Arabic" w:cs="Simplified Arabic"/>
          <w:b/>
          <w:bCs/>
          <w:sz w:val="38"/>
          <w:szCs w:val="38"/>
          <w:rtl/>
        </w:rPr>
      </w:pPr>
      <w:r w:rsidRPr="00B64343">
        <w:rPr>
          <w:rFonts w:ascii="Simplified Arabic" w:hAnsi="Simplified Arabic" w:cs="Simplified Arabic"/>
          <w:b/>
          <w:bCs/>
          <w:sz w:val="38"/>
          <w:szCs w:val="38"/>
          <w:rtl/>
        </w:rPr>
        <w:t>خطة مادة النحو 4</w:t>
      </w:r>
    </w:p>
    <w:tbl>
      <w:tblPr>
        <w:tblW w:w="9990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70"/>
        <w:gridCol w:w="3330"/>
        <w:gridCol w:w="990"/>
      </w:tblGrid>
      <w:tr w:rsidR="00B65E34" w:rsidRPr="002E733A" w14:paraId="12BFFC0E" w14:textId="77777777" w:rsidTr="00BA3D32">
        <w:trPr>
          <w:trHeight w:val="307"/>
          <w:jc w:val="right"/>
        </w:trPr>
        <w:tc>
          <w:tcPr>
            <w:tcW w:w="5670" w:type="dxa"/>
          </w:tcPr>
          <w:p w14:paraId="3D014303" w14:textId="05333C27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 w:bidi="ar-AE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 w:eastAsia="x-none" w:bidi="ar-AE"/>
              </w:rPr>
              <w:t>فقه اللغة العربية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747490BF" w14:textId="77777777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bidi="ar-JO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bidi="ar-JO"/>
              </w:rPr>
              <w:t>اسم المادة</w:t>
            </w:r>
          </w:p>
        </w:tc>
        <w:tc>
          <w:tcPr>
            <w:tcW w:w="990" w:type="dxa"/>
            <w:vAlign w:val="center"/>
          </w:tcPr>
          <w:p w14:paraId="36E1E2A1" w14:textId="77777777" w:rsidR="00B65E34" w:rsidRPr="002E733A" w:rsidRDefault="00B65E34" w:rsidP="00BA3D32">
            <w:pPr>
              <w:bidi/>
              <w:spacing w:before="40" w:after="40" w:line="240" w:lineRule="auto"/>
              <w:jc w:val="center"/>
              <w:rPr>
                <w:rFonts w:ascii="Simplified Arabic" w:eastAsia="Times New Roman" w:hAnsi="Simplified Arabic" w:cs="Simplified Arabic"/>
                <w:b/>
                <w:sz w:val="28"/>
                <w:szCs w:val="28"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val="en-GB"/>
              </w:rPr>
              <w:br w:type="page"/>
              <w:t>.</w:t>
            </w:r>
            <w:r w:rsidRPr="002E733A">
              <w:rPr>
                <w:rFonts w:ascii="Simplified Arabic" w:eastAsia="Times New Roman" w:hAnsi="Simplified Arabic" w:cs="Simplified Arabic"/>
                <w:b/>
                <w:sz w:val="28"/>
                <w:szCs w:val="28"/>
                <w:lang w:val="en-GB"/>
              </w:rPr>
              <w:t>1</w:t>
            </w:r>
          </w:p>
        </w:tc>
      </w:tr>
      <w:tr w:rsidR="00B65E34" w:rsidRPr="002E733A" w14:paraId="68421FB8" w14:textId="77777777" w:rsidTr="00BA3D32">
        <w:trPr>
          <w:trHeight w:val="307"/>
          <w:jc w:val="right"/>
        </w:trPr>
        <w:tc>
          <w:tcPr>
            <w:tcW w:w="5670" w:type="dxa"/>
          </w:tcPr>
          <w:p w14:paraId="6A355616" w14:textId="0E33AD55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 w:rsidRPr="000D4FF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2301472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1B348241" w14:textId="77777777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  <w:t>رقم المادة</w:t>
            </w:r>
          </w:p>
        </w:tc>
        <w:tc>
          <w:tcPr>
            <w:tcW w:w="990" w:type="dxa"/>
            <w:vAlign w:val="center"/>
          </w:tcPr>
          <w:p w14:paraId="4875BF8B" w14:textId="77777777" w:rsidR="00B65E34" w:rsidRPr="002E733A" w:rsidRDefault="00B65E34" w:rsidP="00BA3D32">
            <w:pPr>
              <w:bidi/>
              <w:spacing w:before="40" w:after="40" w:line="240" w:lineRule="auto"/>
              <w:jc w:val="center"/>
              <w:rPr>
                <w:rFonts w:ascii="Simplified Arabic" w:eastAsia="Times New Roman" w:hAnsi="Simplified Arabic" w:cs="Simplified Arabic"/>
                <w:b/>
                <w:sz w:val="28"/>
                <w:szCs w:val="28"/>
                <w:rtl/>
              </w:rPr>
            </w:pPr>
            <w:r w:rsidRPr="002E733A">
              <w:rPr>
                <w:rFonts w:ascii="Simplified Arabic" w:eastAsia="Times New Roman" w:hAnsi="Simplified Arabic" w:cs="Simplified Arabic"/>
                <w:b/>
                <w:sz w:val="28"/>
                <w:szCs w:val="28"/>
                <w:lang w:val="en-GB"/>
              </w:rPr>
              <w:t>.2</w:t>
            </w:r>
          </w:p>
        </w:tc>
      </w:tr>
      <w:tr w:rsidR="00B65E34" w:rsidRPr="002E733A" w14:paraId="319F96C2" w14:textId="77777777" w:rsidTr="00BA3D32">
        <w:trPr>
          <w:trHeight w:val="307"/>
          <w:jc w:val="right"/>
        </w:trPr>
        <w:tc>
          <w:tcPr>
            <w:tcW w:w="5670" w:type="dxa"/>
          </w:tcPr>
          <w:p w14:paraId="4BC7C915" w14:textId="77777777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ثلاث ساعات معتمدة</w:t>
            </w:r>
          </w:p>
        </w:tc>
        <w:tc>
          <w:tcPr>
            <w:tcW w:w="3330" w:type="dxa"/>
            <w:shd w:val="clear" w:color="auto" w:fill="FFFFFF"/>
          </w:tcPr>
          <w:p w14:paraId="4A7A1267" w14:textId="77777777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الساعات المعتمدة (</w:t>
            </w:r>
            <w:proofErr w:type="spellStart"/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نظرية،عملية</w:t>
            </w:r>
            <w:proofErr w:type="spellEnd"/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)</w:t>
            </w:r>
          </w:p>
        </w:tc>
        <w:tc>
          <w:tcPr>
            <w:tcW w:w="990" w:type="dxa"/>
            <w:vMerge w:val="restart"/>
            <w:vAlign w:val="center"/>
          </w:tcPr>
          <w:p w14:paraId="4820E936" w14:textId="77777777" w:rsidR="00B65E34" w:rsidRPr="002E733A" w:rsidRDefault="00B65E34" w:rsidP="00BA3D32">
            <w:pPr>
              <w:bidi/>
              <w:spacing w:before="40" w:after="40" w:line="240" w:lineRule="auto"/>
              <w:jc w:val="center"/>
              <w:rPr>
                <w:rFonts w:ascii="Simplified Arabic" w:eastAsia="Times New Roman" w:hAnsi="Simplified Arabic" w:cs="Simplified Arabic"/>
                <w:b/>
                <w:sz w:val="28"/>
                <w:szCs w:val="28"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b/>
                <w:sz w:val="28"/>
                <w:szCs w:val="28"/>
                <w:lang w:val="en-GB"/>
              </w:rPr>
              <w:t>.3</w:t>
            </w:r>
          </w:p>
        </w:tc>
      </w:tr>
      <w:tr w:rsidR="00B65E34" w:rsidRPr="002E733A" w14:paraId="74CA94B1" w14:textId="77777777" w:rsidTr="00BA3D32">
        <w:trPr>
          <w:trHeight w:val="307"/>
          <w:jc w:val="right"/>
        </w:trPr>
        <w:tc>
          <w:tcPr>
            <w:tcW w:w="5670" w:type="dxa"/>
          </w:tcPr>
          <w:p w14:paraId="526757A8" w14:textId="77777777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ثلاث ساعات معتمدة</w:t>
            </w:r>
          </w:p>
        </w:tc>
        <w:tc>
          <w:tcPr>
            <w:tcW w:w="3330" w:type="dxa"/>
            <w:shd w:val="clear" w:color="auto" w:fill="FFFFFF"/>
          </w:tcPr>
          <w:p w14:paraId="619AB74C" w14:textId="77777777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الساعات الفعلية (نظرية، عملية)</w:t>
            </w:r>
          </w:p>
        </w:tc>
        <w:tc>
          <w:tcPr>
            <w:tcW w:w="990" w:type="dxa"/>
            <w:vMerge/>
            <w:vAlign w:val="center"/>
          </w:tcPr>
          <w:p w14:paraId="0776D4B3" w14:textId="77777777" w:rsidR="00B65E34" w:rsidRPr="002E733A" w:rsidRDefault="00B65E34" w:rsidP="00BA3D32">
            <w:pPr>
              <w:bidi/>
              <w:spacing w:before="40" w:after="40" w:line="240" w:lineRule="auto"/>
              <w:jc w:val="center"/>
              <w:rPr>
                <w:rFonts w:ascii="Simplified Arabic" w:eastAsia="Times New Roman" w:hAnsi="Simplified Arabic" w:cs="Simplified Arabic"/>
                <w:b/>
                <w:sz w:val="28"/>
                <w:szCs w:val="28"/>
                <w:lang w:val="en-GB"/>
              </w:rPr>
            </w:pPr>
          </w:p>
        </w:tc>
      </w:tr>
      <w:tr w:rsidR="00B65E34" w:rsidRPr="002E733A" w14:paraId="020886FC" w14:textId="77777777" w:rsidTr="00BA3D32">
        <w:trPr>
          <w:trHeight w:val="354"/>
          <w:jc w:val="right"/>
        </w:trPr>
        <w:tc>
          <w:tcPr>
            <w:tcW w:w="5670" w:type="dxa"/>
          </w:tcPr>
          <w:p w14:paraId="1AB736F3" w14:textId="6F8D61B4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14:paraId="01C3CA71" w14:textId="77777777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val="en-GB"/>
              </w:rPr>
              <w:t>المتطلّبات السابقة/المتطلبات المتزامنة</w:t>
            </w:r>
          </w:p>
        </w:tc>
        <w:tc>
          <w:tcPr>
            <w:tcW w:w="990" w:type="dxa"/>
            <w:vAlign w:val="center"/>
          </w:tcPr>
          <w:p w14:paraId="4F3A1370" w14:textId="77777777" w:rsidR="00B65E34" w:rsidRPr="002E733A" w:rsidRDefault="00B65E34" w:rsidP="00BA3D32">
            <w:pPr>
              <w:bidi/>
              <w:spacing w:before="40" w:after="40" w:line="240" w:lineRule="auto"/>
              <w:jc w:val="center"/>
              <w:rPr>
                <w:rFonts w:ascii="Simplified Arabic" w:eastAsia="Times New Roman" w:hAnsi="Simplified Arabic" w:cs="Simplified Arabic"/>
                <w:b/>
                <w:sz w:val="28"/>
                <w:szCs w:val="28"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b/>
                <w:sz w:val="28"/>
                <w:szCs w:val="28"/>
                <w:lang w:val="en-GB"/>
              </w:rPr>
              <w:t>.4</w:t>
            </w:r>
          </w:p>
        </w:tc>
      </w:tr>
      <w:tr w:rsidR="00B65E34" w:rsidRPr="002E733A" w14:paraId="6B9BF2E9" w14:textId="77777777" w:rsidTr="00BA3D32">
        <w:trPr>
          <w:trHeight w:val="307"/>
          <w:jc w:val="right"/>
        </w:trPr>
        <w:tc>
          <w:tcPr>
            <w:tcW w:w="5670" w:type="dxa"/>
          </w:tcPr>
          <w:p w14:paraId="1C2F2D1E" w14:textId="77777777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البكالوريوس في اللغة العربية وآدابها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58E29AE3" w14:textId="77777777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bidi="ar-JO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bidi="ar-JO"/>
              </w:rPr>
              <w:t>اسم البرنامج</w:t>
            </w:r>
          </w:p>
        </w:tc>
        <w:tc>
          <w:tcPr>
            <w:tcW w:w="990" w:type="dxa"/>
            <w:vAlign w:val="center"/>
          </w:tcPr>
          <w:p w14:paraId="085CCFC8" w14:textId="77777777" w:rsidR="00B65E34" w:rsidRPr="002E733A" w:rsidRDefault="00B65E34" w:rsidP="00BA3D32">
            <w:pPr>
              <w:bidi/>
              <w:spacing w:before="40" w:after="40" w:line="240" w:lineRule="auto"/>
              <w:jc w:val="center"/>
              <w:rPr>
                <w:rFonts w:ascii="Simplified Arabic" w:eastAsia="Times New Roman" w:hAnsi="Simplified Arabic" w:cs="Simplified Arabic"/>
                <w:b/>
                <w:sz w:val="28"/>
                <w:szCs w:val="28"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b/>
                <w:sz w:val="28"/>
                <w:szCs w:val="28"/>
                <w:lang w:val="en-GB"/>
              </w:rPr>
              <w:t>.5</w:t>
            </w:r>
          </w:p>
        </w:tc>
      </w:tr>
      <w:tr w:rsidR="00B65E34" w:rsidRPr="002E733A" w14:paraId="090714A8" w14:textId="77777777" w:rsidTr="00BA3D32">
        <w:trPr>
          <w:trHeight w:val="307"/>
          <w:jc w:val="right"/>
        </w:trPr>
        <w:tc>
          <w:tcPr>
            <w:tcW w:w="5670" w:type="dxa"/>
          </w:tcPr>
          <w:p w14:paraId="58C2CAE1" w14:textId="77777777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2/5/4/2010 ر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43EE0BDB" w14:textId="77777777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  <w:t>رقم البرنامج</w:t>
            </w:r>
          </w:p>
        </w:tc>
        <w:tc>
          <w:tcPr>
            <w:tcW w:w="990" w:type="dxa"/>
            <w:vAlign w:val="center"/>
          </w:tcPr>
          <w:p w14:paraId="1E499C8A" w14:textId="77777777" w:rsidR="00B65E34" w:rsidRPr="002E733A" w:rsidRDefault="00B65E34" w:rsidP="00BA3D32">
            <w:pPr>
              <w:bidi/>
              <w:spacing w:before="40" w:after="40" w:line="240" w:lineRule="auto"/>
              <w:jc w:val="center"/>
              <w:rPr>
                <w:rFonts w:ascii="Simplified Arabic" w:eastAsia="Times New Roman" w:hAnsi="Simplified Arabic" w:cs="Simplified Arabic"/>
                <w:b/>
                <w:sz w:val="28"/>
                <w:szCs w:val="28"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b/>
                <w:sz w:val="28"/>
                <w:szCs w:val="28"/>
                <w:lang w:val="en-GB"/>
              </w:rPr>
              <w:t>.6</w:t>
            </w:r>
          </w:p>
        </w:tc>
      </w:tr>
      <w:tr w:rsidR="00B65E34" w:rsidRPr="002E733A" w14:paraId="6622239D" w14:textId="77777777" w:rsidTr="00BA3D32">
        <w:trPr>
          <w:trHeight w:val="307"/>
          <w:jc w:val="right"/>
        </w:trPr>
        <w:tc>
          <w:tcPr>
            <w:tcW w:w="5670" w:type="dxa"/>
          </w:tcPr>
          <w:p w14:paraId="6FB01F2F" w14:textId="77777777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الجامعة الأردنية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52A94A14" w14:textId="77777777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  <w:t>اسم الجامعة</w:t>
            </w:r>
          </w:p>
        </w:tc>
        <w:tc>
          <w:tcPr>
            <w:tcW w:w="990" w:type="dxa"/>
            <w:vAlign w:val="center"/>
          </w:tcPr>
          <w:p w14:paraId="438BD2C8" w14:textId="77777777" w:rsidR="00B65E34" w:rsidRPr="002E733A" w:rsidRDefault="00B65E34" w:rsidP="00BA3D32">
            <w:pPr>
              <w:bidi/>
              <w:spacing w:before="40" w:after="40" w:line="240" w:lineRule="auto"/>
              <w:jc w:val="center"/>
              <w:rPr>
                <w:rFonts w:ascii="Simplified Arabic" w:eastAsia="Times New Roman" w:hAnsi="Simplified Arabic" w:cs="Simplified Arabic"/>
                <w:b/>
                <w:sz w:val="28"/>
                <w:szCs w:val="28"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b/>
                <w:sz w:val="28"/>
                <w:szCs w:val="28"/>
                <w:lang w:val="en-GB"/>
              </w:rPr>
              <w:t>.7</w:t>
            </w:r>
          </w:p>
        </w:tc>
      </w:tr>
      <w:tr w:rsidR="00B65E34" w:rsidRPr="002E733A" w14:paraId="68B4976F" w14:textId="77777777" w:rsidTr="00BA3D32">
        <w:trPr>
          <w:trHeight w:val="307"/>
          <w:jc w:val="right"/>
        </w:trPr>
        <w:tc>
          <w:tcPr>
            <w:tcW w:w="5670" w:type="dxa"/>
          </w:tcPr>
          <w:p w14:paraId="46BD1986" w14:textId="77777777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الآداب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5F88FB33" w14:textId="77777777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  <w:t>الكلية</w:t>
            </w:r>
          </w:p>
        </w:tc>
        <w:tc>
          <w:tcPr>
            <w:tcW w:w="990" w:type="dxa"/>
            <w:vAlign w:val="center"/>
          </w:tcPr>
          <w:p w14:paraId="2519C558" w14:textId="77777777" w:rsidR="00B65E34" w:rsidRPr="002E733A" w:rsidRDefault="00B65E34" w:rsidP="00BA3D32">
            <w:pPr>
              <w:bidi/>
              <w:spacing w:before="40" w:after="40" w:line="240" w:lineRule="auto"/>
              <w:jc w:val="center"/>
              <w:rPr>
                <w:rFonts w:ascii="Simplified Arabic" w:eastAsia="Times New Roman" w:hAnsi="Simplified Arabic" w:cs="Simplified Arabic"/>
                <w:b/>
                <w:sz w:val="28"/>
                <w:szCs w:val="28"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b/>
                <w:sz w:val="28"/>
                <w:szCs w:val="28"/>
                <w:lang w:val="en-GB"/>
              </w:rPr>
              <w:t>.8</w:t>
            </w:r>
          </w:p>
        </w:tc>
      </w:tr>
      <w:tr w:rsidR="00B65E34" w:rsidRPr="002E733A" w14:paraId="452A1F17" w14:textId="77777777" w:rsidTr="00BA3D32">
        <w:trPr>
          <w:trHeight w:val="307"/>
          <w:jc w:val="right"/>
        </w:trPr>
        <w:tc>
          <w:tcPr>
            <w:tcW w:w="5670" w:type="dxa"/>
          </w:tcPr>
          <w:p w14:paraId="73226EB0" w14:textId="77777777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اللغة العربية وآدابها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0AFD4F53" w14:textId="77777777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  <w:t>القسم</w:t>
            </w:r>
          </w:p>
        </w:tc>
        <w:tc>
          <w:tcPr>
            <w:tcW w:w="990" w:type="dxa"/>
            <w:vAlign w:val="center"/>
          </w:tcPr>
          <w:p w14:paraId="32D8E085" w14:textId="77777777" w:rsidR="00B65E34" w:rsidRPr="002E733A" w:rsidRDefault="00B65E34" w:rsidP="00BA3D32">
            <w:pPr>
              <w:bidi/>
              <w:spacing w:before="40" w:after="40" w:line="240" w:lineRule="auto"/>
              <w:jc w:val="center"/>
              <w:rPr>
                <w:rFonts w:ascii="Simplified Arabic" w:eastAsia="Times New Roman" w:hAnsi="Simplified Arabic" w:cs="Simplified Arabic"/>
                <w:b/>
                <w:sz w:val="28"/>
                <w:szCs w:val="28"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b/>
                <w:sz w:val="28"/>
                <w:szCs w:val="28"/>
                <w:lang w:val="en-GB"/>
              </w:rPr>
              <w:t>.9</w:t>
            </w:r>
          </w:p>
        </w:tc>
      </w:tr>
      <w:tr w:rsidR="00B65E34" w:rsidRPr="002E733A" w14:paraId="44E163B5" w14:textId="77777777" w:rsidTr="00BA3D32">
        <w:trPr>
          <w:trHeight w:val="399"/>
          <w:jc w:val="right"/>
        </w:trPr>
        <w:tc>
          <w:tcPr>
            <w:tcW w:w="5670" w:type="dxa"/>
          </w:tcPr>
          <w:p w14:paraId="7BF787D9" w14:textId="77777777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بكالوريوس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62238F82" w14:textId="77777777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  <w:t>مستوى المادة</w:t>
            </w:r>
          </w:p>
        </w:tc>
        <w:tc>
          <w:tcPr>
            <w:tcW w:w="990" w:type="dxa"/>
            <w:vAlign w:val="center"/>
          </w:tcPr>
          <w:p w14:paraId="09455BDA" w14:textId="77777777" w:rsidR="00B65E34" w:rsidRPr="002E733A" w:rsidRDefault="00B65E34" w:rsidP="00BA3D32">
            <w:pPr>
              <w:bidi/>
              <w:spacing w:before="40" w:after="40" w:line="240" w:lineRule="auto"/>
              <w:jc w:val="center"/>
              <w:rPr>
                <w:rFonts w:ascii="Simplified Arabic" w:eastAsia="Times New Roman" w:hAnsi="Simplified Arabic" w:cs="Simplified Arabic"/>
                <w:b/>
                <w:sz w:val="28"/>
                <w:szCs w:val="28"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b/>
                <w:sz w:val="28"/>
                <w:szCs w:val="28"/>
                <w:lang w:val="en-GB"/>
              </w:rPr>
              <w:t>.10</w:t>
            </w:r>
          </w:p>
        </w:tc>
      </w:tr>
      <w:tr w:rsidR="00B65E34" w:rsidRPr="002E733A" w14:paraId="496F280B" w14:textId="77777777" w:rsidTr="00BA3D32">
        <w:trPr>
          <w:trHeight w:val="307"/>
          <w:jc w:val="right"/>
        </w:trPr>
        <w:tc>
          <w:tcPr>
            <w:tcW w:w="5670" w:type="dxa"/>
          </w:tcPr>
          <w:p w14:paraId="15BAE25C" w14:textId="77777777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2020/2021م</w:t>
            </w:r>
          </w:p>
        </w:tc>
        <w:tc>
          <w:tcPr>
            <w:tcW w:w="3330" w:type="dxa"/>
            <w:shd w:val="clear" w:color="auto" w:fill="FFFFFF"/>
          </w:tcPr>
          <w:p w14:paraId="3D8AA177" w14:textId="77777777" w:rsidR="00B65E34" w:rsidRPr="002E733A" w:rsidRDefault="00B65E34" w:rsidP="00BA3D32">
            <w:pPr>
              <w:tabs>
                <w:tab w:val="left" w:pos="900"/>
              </w:tabs>
              <w:bidi/>
              <w:spacing w:after="0" w:line="240" w:lineRule="auto"/>
              <w:rPr>
                <w:rFonts w:ascii="Simplified Arabic" w:eastAsia="Times New Roman" w:hAnsi="Simplified Arabic" w:cs="Simplified Arabic"/>
                <w:bCs/>
                <w:sz w:val="28"/>
                <w:szCs w:val="28"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  <w:t>العام الجامعي/ الفصل الدراسي</w:t>
            </w:r>
          </w:p>
        </w:tc>
        <w:tc>
          <w:tcPr>
            <w:tcW w:w="990" w:type="dxa"/>
            <w:vAlign w:val="center"/>
          </w:tcPr>
          <w:p w14:paraId="0A6114FF" w14:textId="77777777" w:rsidR="00B65E34" w:rsidRPr="002E733A" w:rsidRDefault="00B65E34" w:rsidP="00BA3D32">
            <w:pPr>
              <w:bidi/>
              <w:spacing w:before="40" w:after="40" w:line="240" w:lineRule="auto"/>
              <w:jc w:val="center"/>
              <w:rPr>
                <w:rFonts w:ascii="Simplified Arabic" w:eastAsia="Times New Roman" w:hAnsi="Simplified Arabic" w:cs="Simplified Arabic"/>
                <w:b/>
                <w:sz w:val="28"/>
                <w:szCs w:val="28"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b/>
                <w:sz w:val="28"/>
                <w:szCs w:val="28"/>
                <w:lang w:val="en-GB"/>
              </w:rPr>
              <w:t>.11</w:t>
            </w:r>
          </w:p>
        </w:tc>
      </w:tr>
      <w:tr w:rsidR="00B65E34" w:rsidRPr="002E733A" w14:paraId="40E27A7C" w14:textId="77777777" w:rsidTr="00BA3D32">
        <w:trPr>
          <w:trHeight w:val="307"/>
          <w:jc w:val="right"/>
        </w:trPr>
        <w:tc>
          <w:tcPr>
            <w:tcW w:w="5670" w:type="dxa"/>
          </w:tcPr>
          <w:p w14:paraId="48600AAF" w14:textId="77777777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البكالوريوس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2786A980" w14:textId="77777777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  <w:t>الدرجة العلمية للبرنامج</w:t>
            </w:r>
          </w:p>
        </w:tc>
        <w:tc>
          <w:tcPr>
            <w:tcW w:w="990" w:type="dxa"/>
            <w:vAlign w:val="center"/>
          </w:tcPr>
          <w:p w14:paraId="742169BD" w14:textId="77777777" w:rsidR="00B65E34" w:rsidRPr="002E733A" w:rsidRDefault="00B65E34" w:rsidP="00BA3D32">
            <w:pPr>
              <w:bidi/>
              <w:spacing w:before="40" w:after="40" w:line="240" w:lineRule="auto"/>
              <w:jc w:val="center"/>
              <w:rPr>
                <w:rFonts w:ascii="Simplified Arabic" w:eastAsia="Times New Roman" w:hAnsi="Simplified Arabic" w:cs="Simplified Arabic"/>
                <w:b/>
                <w:sz w:val="28"/>
                <w:szCs w:val="28"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b/>
                <w:sz w:val="28"/>
                <w:szCs w:val="28"/>
                <w:lang w:val="en-GB"/>
              </w:rPr>
              <w:t>.12</w:t>
            </w:r>
          </w:p>
        </w:tc>
      </w:tr>
      <w:tr w:rsidR="00B65E34" w:rsidRPr="002E733A" w14:paraId="48282772" w14:textId="77777777" w:rsidTr="00BA3D32">
        <w:trPr>
          <w:trHeight w:val="307"/>
          <w:jc w:val="right"/>
        </w:trPr>
        <w:tc>
          <w:tcPr>
            <w:tcW w:w="5670" w:type="dxa"/>
          </w:tcPr>
          <w:p w14:paraId="4B81C694" w14:textId="77777777" w:rsidR="00B65E34" w:rsidRPr="002E733A" w:rsidDel="000E10C1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لا يوجد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4CAC0C4F" w14:textId="77777777" w:rsidR="00B65E34" w:rsidRPr="002E733A" w:rsidRDefault="00B65E34" w:rsidP="00BA3D32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الأقسام الأخرى المشتركة في تدريس المادة</w:t>
            </w:r>
          </w:p>
        </w:tc>
        <w:tc>
          <w:tcPr>
            <w:tcW w:w="990" w:type="dxa"/>
            <w:vAlign w:val="center"/>
          </w:tcPr>
          <w:p w14:paraId="7F6105CB" w14:textId="77777777" w:rsidR="00B65E34" w:rsidRPr="002E733A" w:rsidRDefault="00B65E34" w:rsidP="00BA3D32">
            <w:pPr>
              <w:bidi/>
              <w:spacing w:before="40" w:after="40" w:line="240" w:lineRule="auto"/>
              <w:jc w:val="center"/>
              <w:rPr>
                <w:rFonts w:ascii="Simplified Arabic" w:eastAsia="Times New Roman" w:hAnsi="Simplified Arabic" w:cs="Simplified Arabic"/>
                <w:b/>
                <w:sz w:val="28"/>
                <w:szCs w:val="28"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b/>
                <w:sz w:val="28"/>
                <w:szCs w:val="28"/>
                <w:lang w:val="en-GB"/>
              </w:rPr>
              <w:t>.13</w:t>
            </w:r>
          </w:p>
        </w:tc>
      </w:tr>
      <w:tr w:rsidR="00B65E34" w:rsidRPr="002E733A" w14:paraId="2B42632F" w14:textId="77777777" w:rsidTr="00BA3D32">
        <w:trPr>
          <w:trHeight w:val="399"/>
          <w:jc w:val="right"/>
        </w:trPr>
        <w:tc>
          <w:tcPr>
            <w:tcW w:w="5670" w:type="dxa"/>
            <w:vAlign w:val="center"/>
          </w:tcPr>
          <w:p w14:paraId="477E0D11" w14:textId="77777777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اللغة العربية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49C8180C" w14:textId="77777777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  <w:t>لغة التدريس</w:t>
            </w:r>
          </w:p>
        </w:tc>
        <w:tc>
          <w:tcPr>
            <w:tcW w:w="990" w:type="dxa"/>
            <w:vAlign w:val="center"/>
          </w:tcPr>
          <w:p w14:paraId="1C4F5A28" w14:textId="77777777" w:rsidR="00B65E34" w:rsidRPr="002E733A" w:rsidRDefault="00B65E34" w:rsidP="00BA3D32">
            <w:pPr>
              <w:bidi/>
              <w:spacing w:before="40" w:after="40" w:line="240" w:lineRule="auto"/>
              <w:jc w:val="center"/>
              <w:rPr>
                <w:rFonts w:ascii="Simplified Arabic" w:eastAsia="Times New Roman" w:hAnsi="Simplified Arabic" w:cs="Simplified Arabic"/>
                <w:b/>
                <w:sz w:val="28"/>
                <w:szCs w:val="28"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b/>
                <w:sz w:val="28"/>
                <w:szCs w:val="28"/>
                <w:lang w:val="en-GB"/>
              </w:rPr>
              <w:t>.14</w:t>
            </w:r>
          </w:p>
        </w:tc>
      </w:tr>
      <w:tr w:rsidR="00B65E34" w:rsidRPr="002E733A" w14:paraId="101B8146" w14:textId="77777777" w:rsidTr="00BA3D32">
        <w:trPr>
          <w:trHeight w:val="307"/>
          <w:jc w:val="right"/>
        </w:trPr>
        <w:tc>
          <w:tcPr>
            <w:tcW w:w="5670" w:type="dxa"/>
          </w:tcPr>
          <w:p w14:paraId="2CE3D3D3" w14:textId="77777777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تحديث الخطة في الفصل الأول 2018/2019م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3B41FFA6" w14:textId="77777777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  <w:t>تاريخ استحداث مخطط المادة الدراسية/ تاريخ مراجعة مخطط المادة الدراسية</w:t>
            </w:r>
          </w:p>
        </w:tc>
        <w:tc>
          <w:tcPr>
            <w:tcW w:w="990" w:type="dxa"/>
            <w:vAlign w:val="center"/>
          </w:tcPr>
          <w:p w14:paraId="6DF94D68" w14:textId="77777777" w:rsidR="00B65E34" w:rsidRPr="002E733A" w:rsidRDefault="00B65E34" w:rsidP="00BA3D32">
            <w:pPr>
              <w:bidi/>
              <w:spacing w:before="40" w:after="40" w:line="240" w:lineRule="auto"/>
              <w:jc w:val="center"/>
              <w:rPr>
                <w:rFonts w:ascii="Simplified Arabic" w:eastAsia="Times New Roman" w:hAnsi="Simplified Arabic" w:cs="Simplified Arabic"/>
                <w:b/>
                <w:sz w:val="28"/>
                <w:szCs w:val="28"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b/>
                <w:sz w:val="28"/>
                <w:szCs w:val="28"/>
                <w:lang w:val="en-GB"/>
              </w:rPr>
              <w:t>.15</w:t>
            </w:r>
          </w:p>
        </w:tc>
      </w:tr>
    </w:tbl>
    <w:p w14:paraId="0A3B22E4" w14:textId="77777777" w:rsidR="00B65E34" w:rsidRDefault="00B65E34" w:rsidP="00B65E34">
      <w:pPr>
        <w:jc w:val="right"/>
        <w:rPr>
          <w:rtl/>
        </w:rPr>
      </w:pPr>
    </w:p>
    <w:p w14:paraId="19B62ABF" w14:textId="77777777" w:rsidR="00B65E34" w:rsidRDefault="00B65E34" w:rsidP="00B65E34">
      <w:pPr>
        <w:keepNext/>
        <w:tabs>
          <w:tab w:val="left" w:pos="576"/>
          <w:tab w:val="left" w:pos="1152"/>
          <w:tab w:val="left" w:pos="1728"/>
          <w:tab w:val="left" w:pos="2304"/>
        </w:tabs>
        <w:bidi/>
        <w:spacing w:before="40" w:after="4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 w:eastAsia="x-none"/>
        </w:rPr>
      </w:pPr>
    </w:p>
    <w:p w14:paraId="7C92916A" w14:textId="77777777" w:rsidR="00B65E34" w:rsidRPr="006C74AB" w:rsidRDefault="00B65E34" w:rsidP="00B65E34">
      <w:pPr>
        <w:keepNext/>
        <w:tabs>
          <w:tab w:val="left" w:pos="576"/>
          <w:tab w:val="left" w:pos="1152"/>
          <w:tab w:val="left" w:pos="1728"/>
          <w:tab w:val="left" w:pos="2304"/>
        </w:tabs>
        <w:bidi/>
        <w:spacing w:before="40" w:after="4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 w:eastAsia="x-none"/>
        </w:rPr>
      </w:pPr>
      <w:r w:rsidRPr="002E733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 w:eastAsia="x-none"/>
        </w:rPr>
        <w:t>16</w:t>
      </w:r>
      <w:r w:rsidRPr="002E733A">
        <w:rPr>
          <w:rFonts w:ascii="Simplified Arabic" w:eastAsia="Times New Roman" w:hAnsi="Simplified Arabic" w:cs="Simplified Arabic"/>
          <w:b/>
          <w:bCs/>
          <w:sz w:val="28"/>
          <w:szCs w:val="28"/>
          <w:lang w:val="en-GB" w:eastAsia="x-none"/>
        </w:rPr>
        <w:t>.</w:t>
      </w:r>
      <w:r w:rsidRPr="002E733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 w:eastAsia="x-none"/>
        </w:rPr>
        <w:t xml:space="preserve"> منسّق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en-GB" w:eastAsia="x-none"/>
        </w:rPr>
        <w:t>ة</w:t>
      </w:r>
      <w:r w:rsidRPr="002E733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 w:eastAsia="x-none"/>
        </w:rPr>
        <w:t xml:space="preserve"> المادة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en-GB" w:eastAsia="x-none"/>
        </w:rPr>
        <w:t>: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 w:eastAsia="x-none"/>
        </w:rPr>
        <w:tab/>
      </w:r>
      <w:proofErr w:type="spellStart"/>
      <w:r w:rsidRPr="006C74AB">
        <w:rPr>
          <w:rFonts w:ascii="Simplified Arabic" w:eastAsia="Times New Roman" w:hAnsi="Simplified Arabic" w:cs="Simplified Arabic" w:hint="cs"/>
          <w:sz w:val="28"/>
          <w:szCs w:val="28"/>
          <w:rtl/>
          <w:lang w:val="en-GB" w:eastAsia="x-none"/>
        </w:rPr>
        <w:t>أ.د</w:t>
      </w:r>
      <w:proofErr w:type="spellEnd"/>
      <w:r w:rsidRPr="006C74AB">
        <w:rPr>
          <w:rFonts w:ascii="Simplified Arabic" w:eastAsia="Times New Roman" w:hAnsi="Simplified Arabic" w:cs="Simplified Arabic" w:hint="cs"/>
          <w:sz w:val="28"/>
          <w:szCs w:val="28"/>
          <w:rtl/>
          <w:lang w:val="en-GB" w:eastAsia="x-none"/>
        </w:rPr>
        <w:t>. سهى نعجة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015"/>
      </w:tblGrid>
      <w:tr w:rsidR="00B65E34" w:rsidRPr="002E733A" w14:paraId="5F1E0F4C" w14:textId="77777777" w:rsidTr="00BA3D32">
        <w:trPr>
          <w:trHeight w:val="830"/>
          <w:jc w:val="center"/>
        </w:trPr>
        <w:tc>
          <w:tcPr>
            <w:tcW w:w="9015" w:type="dxa"/>
          </w:tcPr>
          <w:p w14:paraId="1DE179E9" w14:textId="77777777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ind w:left="766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 xml:space="preserve">رقم المكتب: </w:t>
            </w:r>
          </w:p>
          <w:p w14:paraId="6E0E906C" w14:textId="77777777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ind w:left="766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 xml:space="preserve">الساعات المكتبيّة: </w:t>
            </w:r>
          </w:p>
          <w:p w14:paraId="3FC76297" w14:textId="0E062197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ind w:left="766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 xml:space="preserve">البريد الإلكتروني: </w:t>
            </w:r>
            <w:hyperlink r:id="rId7" w:history="1">
              <w:r w:rsidR="001B1EC0" w:rsidRPr="00865715">
                <w:rPr>
                  <w:rStyle w:val="Hyperlink"/>
                  <w:rFonts w:ascii="Simplified Arabic" w:eastAsia="Times New Roman" w:hAnsi="Simplified Arabic" w:cs="Simplified Arabic"/>
                  <w:sz w:val="28"/>
                  <w:szCs w:val="28"/>
                  <w:lang w:val="en-GB" w:eastAsia="x-none"/>
                </w:rPr>
                <w:t>sfanns@yahoo.com</w:t>
              </w:r>
            </w:hyperlink>
          </w:p>
        </w:tc>
      </w:tr>
    </w:tbl>
    <w:p w14:paraId="1F3DCBA6" w14:textId="77777777" w:rsidR="00B65E34" w:rsidRPr="001B1EC0" w:rsidRDefault="00B65E34" w:rsidP="00B65E34">
      <w:pPr>
        <w:keepNext/>
        <w:tabs>
          <w:tab w:val="left" w:pos="576"/>
          <w:tab w:val="left" w:pos="1152"/>
          <w:tab w:val="left" w:pos="1728"/>
          <w:tab w:val="left" w:pos="2304"/>
        </w:tabs>
        <w:bidi/>
        <w:spacing w:before="120" w:after="12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14:paraId="20BA6E82" w14:textId="77777777" w:rsidR="00B65E34" w:rsidRPr="002E733A" w:rsidRDefault="00B65E34" w:rsidP="00B65E34">
      <w:pPr>
        <w:keepNext/>
        <w:tabs>
          <w:tab w:val="left" w:pos="576"/>
          <w:tab w:val="left" w:pos="1152"/>
          <w:tab w:val="left" w:pos="1728"/>
          <w:tab w:val="left" w:pos="2304"/>
        </w:tabs>
        <w:bidi/>
        <w:spacing w:before="120" w:after="12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lang w:val="en-GB"/>
        </w:rPr>
      </w:pPr>
      <w:r w:rsidRPr="002E733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/>
        </w:rPr>
        <w:t>17</w:t>
      </w:r>
      <w:r w:rsidRPr="002E733A">
        <w:rPr>
          <w:rFonts w:ascii="Simplified Arabic" w:eastAsia="Times New Roman" w:hAnsi="Simplified Arabic" w:cs="Simplified Arabic"/>
          <w:b/>
          <w:bCs/>
          <w:sz w:val="28"/>
          <w:szCs w:val="28"/>
          <w:lang w:val="en-GB"/>
        </w:rPr>
        <w:t>.</w:t>
      </w:r>
      <w:r w:rsidRPr="002E733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/>
        </w:rPr>
        <w:t xml:space="preserve"> مدرسو المادة</w:t>
      </w:r>
    </w:p>
    <w:tbl>
      <w:tblPr>
        <w:tblW w:w="8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2"/>
      </w:tblGrid>
      <w:tr w:rsidR="00B65E34" w:rsidRPr="002E733A" w14:paraId="243A3F74" w14:textId="77777777" w:rsidTr="00BA3D32">
        <w:trPr>
          <w:trHeight w:val="715"/>
          <w:jc w:val="center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247B" w14:textId="77777777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المادة منفردة في شُعبة واحدة</w:t>
            </w:r>
          </w:p>
        </w:tc>
      </w:tr>
    </w:tbl>
    <w:p w14:paraId="69A10487" w14:textId="77777777" w:rsidR="00B65E34" w:rsidRDefault="00B65E34" w:rsidP="00B65E34">
      <w:pPr>
        <w:keepNext/>
        <w:bidi/>
        <w:spacing w:after="0" w:line="240" w:lineRule="auto"/>
        <w:outlineLvl w:val="6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 w:eastAsia="x-none"/>
        </w:rPr>
      </w:pPr>
    </w:p>
    <w:p w14:paraId="6137A281" w14:textId="77777777" w:rsidR="00B65E34" w:rsidRPr="002E733A" w:rsidRDefault="00B65E34" w:rsidP="00B65E34">
      <w:pPr>
        <w:keepNext/>
        <w:bidi/>
        <w:spacing w:after="0" w:line="240" w:lineRule="auto"/>
        <w:outlineLvl w:val="6"/>
        <w:rPr>
          <w:rFonts w:ascii="Simplified Arabic" w:eastAsia="Times New Roman" w:hAnsi="Simplified Arabic" w:cs="Simplified Arabic"/>
          <w:b/>
          <w:bCs/>
          <w:sz w:val="28"/>
          <w:szCs w:val="28"/>
          <w:lang w:val="en-GB" w:eastAsia="x-none"/>
        </w:rPr>
      </w:pPr>
      <w:r w:rsidRPr="002E733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 w:eastAsia="x-none"/>
        </w:rPr>
        <w:t>18</w:t>
      </w:r>
      <w:r w:rsidRPr="002E733A">
        <w:rPr>
          <w:rFonts w:ascii="Simplified Arabic" w:eastAsia="Times New Roman" w:hAnsi="Simplified Arabic" w:cs="Simplified Arabic"/>
          <w:b/>
          <w:bCs/>
          <w:sz w:val="28"/>
          <w:szCs w:val="28"/>
          <w:lang w:val="en-GB" w:eastAsia="x-none"/>
        </w:rPr>
        <w:t>.</w:t>
      </w:r>
      <w:r w:rsidRPr="002E733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 w:eastAsia="x-none"/>
        </w:rPr>
        <w:t xml:space="preserve"> وصف المادة</w:t>
      </w:r>
    </w:p>
    <w:tbl>
      <w:tblPr>
        <w:tblW w:w="8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5"/>
      </w:tblGrid>
      <w:tr w:rsidR="00B65E34" w:rsidRPr="002E733A" w14:paraId="716C9D5C" w14:textId="77777777" w:rsidTr="00BA3D32">
        <w:trPr>
          <w:trHeight w:val="690"/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E6CA" w14:textId="77777777" w:rsidR="00B65E34" w:rsidRDefault="00B65E34" w:rsidP="006E236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E733A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</w:r>
            <w:r w:rsidRPr="000D4FFA">
              <w:rPr>
                <w:rFonts w:ascii="Sakkal Majalla" w:hAnsi="Sakkal Majalla" w:cs="Sakkal Majalla"/>
                <w:sz w:val="32"/>
                <w:szCs w:val="32"/>
                <w:rtl/>
              </w:rPr>
              <w:t>تتناول هذه المادة أصل اللغة العربية وحقيقة تطورها، كما تهتم باللغة العربية في تطورها ونمائها في العصور المختلفة من حيث دراسة ظواهرها اللغوية المختلفة من مثل الاشتقاق والترادف والإبدال والقلب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؛ لهذا فهي تمتح </w:t>
            </w:r>
            <w:r w:rsidRPr="00B65E3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رؤيتها من حفر أفقي ورأسي في القضايا المفصلية التي مازت العربية بخاصة، والقضايا </w:t>
            </w:r>
            <w:proofErr w:type="spellStart"/>
            <w:r w:rsidRPr="00B65E34">
              <w:rPr>
                <w:rFonts w:ascii="Simplified Arabic" w:hAnsi="Simplified Arabic" w:cs="Simplified Arabic"/>
                <w:sz w:val="28"/>
                <w:szCs w:val="28"/>
                <w:rtl/>
              </w:rPr>
              <w:t>التى</w:t>
            </w:r>
            <w:proofErr w:type="spellEnd"/>
            <w:r w:rsidRPr="00B65E3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تتقاطع فيها العربية مع بعض اللغات قصد توثيق علميّ مدروس يؤكد </w:t>
            </w:r>
            <w:proofErr w:type="spellStart"/>
            <w:r w:rsidRPr="00B65E34">
              <w:rPr>
                <w:rFonts w:ascii="Simplified Arabic" w:hAnsi="Simplified Arabic" w:cs="Simplified Arabic"/>
                <w:sz w:val="28"/>
                <w:szCs w:val="28"/>
                <w:rtl/>
              </w:rPr>
              <w:t>اللا</w:t>
            </w:r>
            <w:proofErr w:type="spellEnd"/>
            <w:r w:rsidRPr="00B65E3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تحيز اللغويّ، وأن عائق الاتفاق أو الافتراق سمات لغوية تروز مواضعات كلّ لغة وتطورها صعودا وهبوطا، وزمانا ومكانا على وفق الجدلية الحتمية الدائبة بين اللغة وأبنا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ئها</w:t>
            </w:r>
            <w:r w:rsidRPr="00B65E34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  <w:p w14:paraId="072D56EE" w14:textId="41BB0EBB" w:rsidR="006E2367" w:rsidRPr="002E733A" w:rsidRDefault="006E2367" w:rsidP="006E236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14:paraId="6EDDB566" w14:textId="2F129878" w:rsidR="00B65E34" w:rsidRDefault="00B65E34" w:rsidP="00B65E34">
      <w:pPr>
        <w:keepNext/>
        <w:bidi/>
        <w:spacing w:after="0" w:line="240" w:lineRule="auto"/>
        <w:outlineLvl w:val="6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 w:eastAsia="x-none"/>
        </w:rPr>
      </w:pPr>
    </w:p>
    <w:p w14:paraId="776FF933" w14:textId="1DB80FEB" w:rsidR="006E2367" w:rsidRDefault="006E2367" w:rsidP="006E2367">
      <w:pPr>
        <w:keepNext/>
        <w:bidi/>
        <w:spacing w:after="0" w:line="240" w:lineRule="auto"/>
        <w:outlineLvl w:val="6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 w:eastAsia="x-none"/>
        </w:rPr>
      </w:pPr>
    </w:p>
    <w:p w14:paraId="39475D8C" w14:textId="01DCA006" w:rsidR="006E2367" w:rsidRDefault="006E2367" w:rsidP="006E2367">
      <w:pPr>
        <w:keepNext/>
        <w:bidi/>
        <w:spacing w:after="0" w:line="240" w:lineRule="auto"/>
        <w:outlineLvl w:val="6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 w:eastAsia="x-none"/>
        </w:rPr>
      </w:pPr>
    </w:p>
    <w:p w14:paraId="07F3C9B2" w14:textId="2E8D5808" w:rsidR="006E2367" w:rsidRDefault="006E2367" w:rsidP="006E2367">
      <w:pPr>
        <w:keepNext/>
        <w:bidi/>
        <w:spacing w:after="0" w:line="240" w:lineRule="auto"/>
        <w:outlineLvl w:val="6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 w:eastAsia="x-none"/>
        </w:rPr>
      </w:pPr>
    </w:p>
    <w:p w14:paraId="7F76F55F" w14:textId="11B04399" w:rsidR="006E2367" w:rsidRDefault="006E2367" w:rsidP="006E2367">
      <w:pPr>
        <w:keepNext/>
        <w:bidi/>
        <w:spacing w:after="0" w:line="240" w:lineRule="auto"/>
        <w:outlineLvl w:val="6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 w:eastAsia="x-none"/>
        </w:rPr>
      </w:pPr>
    </w:p>
    <w:p w14:paraId="321E0D0A" w14:textId="45E704E9" w:rsidR="006E2367" w:rsidRDefault="006E2367" w:rsidP="006E2367">
      <w:pPr>
        <w:keepNext/>
        <w:bidi/>
        <w:spacing w:after="0" w:line="240" w:lineRule="auto"/>
        <w:outlineLvl w:val="6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 w:eastAsia="x-none"/>
        </w:rPr>
      </w:pPr>
    </w:p>
    <w:p w14:paraId="4AB43509" w14:textId="77777777" w:rsidR="006E2367" w:rsidRDefault="006E2367" w:rsidP="006E2367">
      <w:pPr>
        <w:keepNext/>
        <w:bidi/>
        <w:spacing w:after="0" w:line="240" w:lineRule="auto"/>
        <w:outlineLvl w:val="6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 w:eastAsia="x-none"/>
        </w:rPr>
      </w:pPr>
    </w:p>
    <w:p w14:paraId="2DB30FCC" w14:textId="77777777" w:rsidR="00B65E34" w:rsidRDefault="00B65E34" w:rsidP="00B65E34">
      <w:pPr>
        <w:keepNext/>
        <w:bidi/>
        <w:spacing w:after="0" w:line="240" w:lineRule="auto"/>
        <w:outlineLvl w:val="6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 w:eastAsia="x-none"/>
        </w:rPr>
      </w:pPr>
      <w:r w:rsidRPr="002E733A">
        <w:rPr>
          <w:rFonts w:ascii="Simplified Arabic" w:eastAsia="Times New Roman" w:hAnsi="Simplified Arabic" w:cs="Simplified Arabic"/>
          <w:b/>
          <w:bCs/>
          <w:sz w:val="28"/>
          <w:szCs w:val="28"/>
          <w:lang w:val="en-GB" w:eastAsia="x-none"/>
        </w:rPr>
        <w:t>.19</w:t>
      </w:r>
      <w:r w:rsidRPr="002E733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 w:eastAsia="x-none"/>
        </w:rPr>
        <w:t xml:space="preserve"> أهداف تدريس المادة ونتاجات تعلمها</w:t>
      </w:r>
    </w:p>
    <w:tbl>
      <w:tblPr>
        <w:tblW w:w="9283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83"/>
      </w:tblGrid>
      <w:tr w:rsidR="00B65E34" w:rsidRPr="002E733A" w14:paraId="68E83CE4" w14:textId="77777777" w:rsidTr="00BA3D32">
        <w:trPr>
          <w:cantSplit/>
          <w:trHeight w:val="357"/>
        </w:trPr>
        <w:tc>
          <w:tcPr>
            <w:tcW w:w="9283" w:type="dxa"/>
            <w:tcBorders>
              <w:bottom w:val="single" w:sz="4" w:space="0" w:color="auto"/>
            </w:tcBorders>
            <w:vAlign w:val="center"/>
          </w:tcPr>
          <w:p w14:paraId="4971C5EC" w14:textId="77777777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أ- الأهداف:</w:t>
            </w:r>
          </w:p>
          <w:p w14:paraId="2CC2CD25" w14:textId="02418AAF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 w:eastAsia="x-none"/>
              </w:rPr>
              <w:t xml:space="preserve">      </w:t>
            </w: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 xml:space="preserve">تهدف هذه المادة إلى تحقيق جملة من الأهداف المعرفيّة النظرية </w:t>
            </w:r>
            <w:r w:rsidR="006E2367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 w:eastAsia="x-none"/>
              </w:rPr>
              <w:t xml:space="preserve">والتصوّرية </w:t>
            </w: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والتطبيقيّة، منها:</w:t>
            </w:r>
          </w:p>
          <w:p w14:paraId="4844D92F" w14:textId="61545FA7" w:rsidR="00B65E34" w:rsidRPr="002E733A" w:rsidRDefault="00B65E34" w:rsidP="00BA3D32">
            <w:pPr>
              <w:keepNext/>
              <w:numPr>
                <w:ilvl w:val="0"/>
                <w:numId w:val="1"/>
              </w:numP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تحديد المفه</w:t>
            </w:r>
            <w:r w:rsidR="006E2367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 w:eastAsia="x-none"/>
              </w:rPr>
              <w:t>ومات العامة في المادة، كنشأة اللغة، والترادف، والأضداد، والتعريب، والدخيل، واللهجات، والعادات اللغويّة، والعصمة اللغوية، وغيرها من المفهومات</w:t>
            </w: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.</w:t>
            </w:r>
          </w:p>
          <w:p w14:paraId="144CCAA0" w14:textId="566AE3D7" w:rsidR="00B65E34" w:rsidRPr="002E733A" w:rsidRDefault="006E2367" w:rsidP="00BA3D32">
            <w:pPr>
              <w:keepNext/>
              <w:numPr>
                <w:ilvl w:val="0"/>
                <w:numId w:val="1"/>
              </w:numP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 w:eastAsia="x-none"/>
              </w:rPr>
              <w:t>التعريف بمرتكزات اللغة في علاقاتها مع الأصوات والمعاني واللهجات والتنوّع اللغويّ</w:t>
            </w:r>
            <w:r w:rsidR="00B65E34"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.</w:t>
            </w:r>
          </w:p>
          <w:p w14:paraId="61061AD7" w14:textId="5E52B63A" w:rsidR="00B65E34" w:rsidRPr="002E733A" w:rsidRDefault="00B65E34" w:rsidP="00BA3D32">
            <w:pPr>
              <w:keepNext/>
              <w:numPr>
                <w:ilvl w:val="0"/>
                <w:numId w:val="1"/>
              </w:numP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ت</w:t>
            </w:r>
            <w:r w:rsidR="006E2367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 w:eastAsia="x-none"/>
              </w:rPr>
              <w:t>أكيد التنوّع اللغويّ داخل العربيّة بما يحفظ لها قدرتها الإبداعية على مواصلة الحياة</w:t>
            </w: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.</w:t>
            </w:r>
          </w:p>
          <w:p w14:paraId="42408538" w14:textId="2E6521ED" w:rsidR="00B65E34" w:rsidRPr="002E733A" w:rsidRDefault="00B65E34" w:rsidP="00BA3D32">
            <w:pPr>
              <w:keepNext/>
              <w:numPr>
                <w:ilvl w:val="0"/>
                <w:numId w:val="1"/>
              </w:numP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ت</w:t>
            </w:r>
            <w:r w:rsidR="006E2367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 w:eastAsia="x-none"/>
              </w:rPr>
              <w:t>بيين مواقف العلماء قديما وحديثا من بعض قضايا فقه اللغة</w:t>
            </w: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.</w:t>
            </w:r>
          </w:p>
          <w:p w14:paraId="40438A63" w14:textId="79ED0DC1" w:rsidR="00B65E34" w:rsidRDefault="006E2367" w:rsidP="00BA3D32">
            <w:pPr>
              <w:keepNext/>
              <w:numPr>
                <w:ilvl w:val="0"/>
                <w:numId w:val="1"/>
              </w:numP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 w:eastAsia="x-none"/>
              </w:rPr>
              <w:t xml:space="preserve">توضيح مسالك التعريب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 w:eastAsia="x-none"/>
              </w:rPr>
              <w:t>والتعانل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 w:eastAsia="x-none"/>
              </w:rPr>
              <w:t xml:space="preserve"> مع الدخيل من الكلمات</w:t>
            </w:r>
            <w:r w:rsidR="00B65E34"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.</w:t>
            </w:r>
          </w:p>
          <w:p w14:paraId="7A20D805" w14:textId="77777777" w:rsidR="00B65E34" w:rsidRPr="006E2367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ind w:left="1095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</w:pPr>
          </w:p>
          <w:p w14:paraId="590C32C6" w14:textId="77777777" w:rsidR="00B65E34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ب- نتاجات التعلّم:</w:t>
            </w:r>
          </w:p>
          <w:p w14:paraId="4404B29E" w14:textId="77777777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 w:eastAsia="x-none"/>
              </w:rPr>
              <w:t xml:space="preserve">     </w:t>
            </w: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يتوقع من الطالب عند إنهاء المادة أن يكون قادراً على أن:</w:t>
            </w:r>
          </w:p>
          <w:p w14:paraId="03452554" w14:textId="59764210" w:rsidR="00B65E34" w:rsidRPr="002E733A" w:rsidRDefault="00B65E34" w:rsidP="00BA3D32">
            <w:pPr>
              <w:keepNext/>
              <w:numPr>
                <w:ilvl w:val="0"/>
                <w:numId w:val="2"/>
              </w:numP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يحدِّد مف</w:t>
            </w:r>
            <w:r w:rsidR="006E2367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 w:eastAsia="x-none"/>
              </w:rPr>
              <w:t>هوم: الترادف والاشتقاق والدخيل والتعريب والعصمة اللغويّة ونحو ذلك من مفاتيح المادة في جهازها الاصطلاحيّ</w:t>
            </w: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.</w:t>
            </w:r>
          </w:p>
          <w:p w14:paraId="0EB5B766" w14:textId="13EAC32E" w:rsidR="00B65E34" w:rsidRPr="002E733A" w:rsidRDefault="00B65E34" w:rsidP="00BA3D32">
            <w:pPr>
              <w:keepNext/>
              <w:numPr>
                <w:ilvl w:val="0"/>
                <w:numId w:val="2"/>
              </w:numP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 w:bidi="ar-AE"/>
              </w:rPr>
              <w:t>ي</w:t>
            </w:r>
            <w:r w:rsidR="00A14ED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 w:eastAsia="x-none" w:bidi="ar-AE"/>
              </w:rPr>
              <w:t>قبل التنوّع داخل اللغة ما دام ضمن حدود السلامة والفصاحة</w:t>
            </w: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.</w:t>
            </w:r>
          </w:p>
          <w:p w14:paraId="6C497A27" w14:textId="240B7CEB" w:rsidR="00B65E34" w:rsidRPr="002E733A" w:rsidRDefault="00B65E34" w:rsidP="00BA3D32">
            <w:pPr>
              <w:keepNext/>
              <w:numPr>
                <w:ilvl w:val="0"/>
                <w:numId w:val="2"/>
              </w:numP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ي</w:t>
            </w:r>
            <w:r w:rsidR="00A14ED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 w:eastAsia="x-none"/>
              </w:rPr>
              <w:t>تبيّن الكلمات المعرَّبة وطريقة تعريبها</w:t>
            </w: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.</w:t>
            </w:r>
          </w:p>
          <w:p w14:paraId="59E0208E" w14:textId="028EA5FF" w:rsidR="00B65E34" w:rsidRPr="002E733A" w:rsidRDefault="00B65E34" w:rsidP="00BA3D32">
            <w:pPr>
              <w:keepNext/>
              <w:numPr>
                <w:ilvl w:val="0"/>
                <w:numId w:val="2"/>
              </w:numP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 xml:space="preserve">يحدد </w:t>
            </w:r>
            <w:r w:rsidR="00A14ED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 w:eastAsia="x-none"/>
              </w:rPr>
              <w:t>الأطلس اللغويّ</w:t>
            </w: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.</w:t>
            </w:r>
          </w:p>
          <w:p w14:paraId="064DC121" w14:textId="732E45E3" w:rsidR="00B65E34" w:rsidRDefault="00B65E34" w:rsidP="00BA3D32">
            <w:pPr>
              <w:keepNext/>
              <w:numPr>
                <w:ilvl w:val="0"/>
                <w:numId w:val="2"/>
              </w:numP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 xml:space="preserve">يتخذ موقفا علميّا موضوعيّا من بعض مسائل </w:t>
            </w:r>
            <w:r w:rsidR="00A14ED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 w:eastAsia="x-none"/>
              </w:rPr>
              <w:t>المادة</w:t>
            </w: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.</w:t>
            </w:r>
          </w:p>
          <w:p w14:paraId="6FF6C4C9" w14:textId="77777777" w:rsidR="00B65E34" w:rsidRPr="00A14ED0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ind w:left="1170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</w:p>
        </w:tc>
      </w:tr>
    </w:tbl>
    <w:p w14:paraId="3074E9FF" w14:textId="77777777" w:rsidR="00B65E34" w:rsidRDefault="00B65E34" w:rsidP="00B65E34">
      <w:pPr>
        <w:keepNext/>
        <w:tabs>
          <w:tab w:val="left" w:pos="576"/>
          <w:tab w:val="left" w:pos="1152"/>
          <w:tab w:val="left" w:pos="1728"/>
          <w:tab w:val="left" w:pos="2304"/>
        </w:tabs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/>
        </w:rPr>
      </w:pPr>
    </w:p>
    <w:p w14:paraId="10419616" w14:textId="77777777" w:rsidR="00B65E34" w:rsidRDefault="00B65E34" w:rsidP="00B65E34">
      <w:pPr>
        <w:keepNext/>
        <w:tabs>
          <w:tab w:val="left" w:pos="576"/>
          <w:tab w:val="left" w:pos="1152"/>
          <w:tab w:val="left" w:pos="1728"/>
          <w:tab w:val="left" w:pos="2304"/>
        </w:tabs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/>
        </w:rPr>
      </w:pPr>
    </w:p>
    <w:p w14:paraId="3F27712E" w14:textId="77777777" w:rsidR="00B65E34" w:rsidRDefault="00B65E34" w:rsidP="00B65E34">
      <w:pPr>
        <w:keepNext/>
        <w:tabs>
          <w:tab w:val="left" w:pos="576"/>
          <w:tab w:val="left" w:pos="1152"/>
          <w:tab w:val="left" w:pos="1728"/>
          <w:tab w:val="left" w:pos="2304"/>
        </w:tabs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/>
        </w:rPr>
      </w:pPr>
    </w:p>
    <w:p w14:paraId="672DCB79" w14:textId="77777777" w:rsidR="00B65E34" w:rsidRDefault="00B65E34" w:rsidP="00B65E34">
      <w:pPr>
        <w:keepNext/>
        <w:tabs>
          <w:tab w:val="left" w:pos="576"/>
          <w:tab w:val="left" w:pos="1152"/>
          <w:tab w:val="left" w:pos="1728"/>
          <w:tab w:val="left" w:pos="2304"/>
        </w:tabs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/>
        </w:rPr>
      </w:pPr>
    </w:p>
    <w:p w14:paraId="62E3D206" w14:textId="77777777" w:rsidR="00B65E34" w:rsidRDefault="00B65E34" w:rsidP="00B65E34">
      <w:pPr>
        <w:keepNext/>
        <w:tabs>
          <w:tab w:val="left" w:pos="576"/>
          <w:tab w:val="left" w:pos="1152"/>
          <w:tab w:val="left" w:pos="1728"/>
          <w:tab w:val="left" w:pos="2304"/>
        </w:tabs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/>
        </w:rPr>
      </w:pPr>
    </w:p>
    <w:p w14:paraId="58FD0DB0" w14:textId="77777777" w:rsidR="00B65E34" w:rsidRDefault="00B65E34" w:rsidP="00B65E34">
      <w:pPr>
        <w:keepNext/>
        <w:tabs>
          <w:tab w:val="left" w:pos="576"/>
          <w:tab w:val="left" w:pos="1152"/>
          <w:tab w:val="left" w:pos="1728"/>
          <w:tab w:val="left" w:pos="2304"/>
        </w:tabs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/>
        </w:rPr>
      </w:pPr>
    </w:p>
    <w:p w14:paraId="7F030D26" w14:textId="77777777" w:rsidR="00B65E34" w:rsidRDefault="00B65E34" w:rsidP="00B65E34">
      <w:pPr>
        <w:keepNext/>
        <w:tabs>
          <w:tab w:val="left" w:pos="576"/>
          <w:tab w:val="left" w:pos="1152"/>
          <w:tab w:val="left" w:pos="1728"/>
          <w:tab w:val="left" w:pos="2304"/>
        </w:tabs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/>
        </w:rPr>
      </w:pPr>
    </w:p>
    <w:p w14:paraId="331C6071" w14:textId="77777777" w:rsidR="00B65E34" w:rsidRDefault="00B65E34" w:rsidP="00B65E34">
      <w:pPr>
        <w:keepNext/>
        <w:tabs>
          <w:tab w:val="left" w:pos="576"/>
          <w:tab w:val="left" w:pos="1152"/>
          <w:tab w:val="left" w:pos="1728"/>
          <w:tab w:val="left" w:pos="2304"/>
        </w:tabs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/>
        </w:rPr>
      </w:pPr>
    </w:p>
    <w:p w14:paraId="62ACAFC8" w14:textId="77777777" w:rsidR="00B65E34" w:rsidRDefault="00B65E34" w:rsidP="00B65E34">
      <w:pPr>
        <w:keepNext/>
        <w:tabs>
          <w:tab w:val="left" w:pos="576"/>
          <w:tab w:val="left" w:pos="1152"/>
          <w:tab w:val="left" w:pos="1728"/>
          <w:tab w:val="left" w:pos="2304"/>
        </w:tabs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/>
        </w:rPr>
      </w:pPr>
    </w:p>
    <w:p w14:paraId="15E0789B" w14:textId="77777777" w:rsidR="00B65E34" w:rsidRDefault="00B65E34" w:rsidP="00B65E34">
      <w:pPr>
        <w:keepNext/>
        <w:tabs>
          <w:tab w:val="left" w:pos="576"/>
          <w:tab w:val="left" w:pos="1152"/>
          <w:tab w:val="left" w:pos="1728"/>
          <w:tab w:val="left" w:pos="2304"/>
        </w:tabs>
        <w:bidi/>
        <w:spacing w:after="12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/>
        </w:rPr>
      </w:pPr>
      <w:r w:rsidRPr="002E733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/>
        </w:rPr>
        <w:t>20</w:t>
      </w:r>
      <w:r w:rsidRPr="002E733A">
        <w:rPr>
          <w:rFonts w:ascii="Simplified Arabic" w:eastAsia="Times New Roman" w:hAnsi="Simplified Arabic" w:cs="Simplified Arabic"/>
          <w:b/>
          <w:bCs/>
          <w:sz w:val="28"/>
          <w:szCs w:val="28"/>
          <w:lang w:val="en-GB"/>
        </w:rPr>
        <w:t>.</w:t>
      </w:r>
      <w:r w:rsidRPr="002E733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/>
        </w:rPr>
        <w:t xml:space="preserve"> </w:t>
      </w:r>
      <w:r w:rsidRPr="002E733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 w:bidi="ar-JO"/>
        </w:rPr>
        <w:t>محتوى</w:t>
      </w:r>
      <w:r w:rsidRPr="002E733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/>
        </w:rPr>
        <w:t xml:space="preserve"> المادة الدراسية والجدول الزمني لها: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1800"/>
        <w:gridCol w:w="1438"/>
        <w:gridCol w:w="1976"/>
        <w:gridCol w:w="1976"/>
      </w:tblGrid>
      <w:tr w:rsidR="00B65E34" w14:paraId="29E048C7" w14:textId="77777777" w:rsidTr="00BA3D32">
        <w:tc>
          <w:tcPr>
            <w:tcW w:w="2690" w:type="dxa"/>
          </w:tcPr>
          <w:p w14:paraId="5F7F89D4" w14:textId="77777777" w:rsidR="00B65E34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lastRenderedPageBreak/>
              <w:t>المحتوى</w:t>
            </w:r>
          </w:p>
        </w:tc>
        <w:tc>
          <w:tcPr>
            <w:tcW w:w="1800" w:type="dxa"/>
          </w:tcPr>
          <w:p w14:paraId="3AD77AB5" w14:textId="77777777" w:rsidR="00B65E34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الأسبوع</w:t>
            </w:r>
          </w:p>
        </w:tc>
        <w:tc>
          <w:tcPr>
            <w:tcW w:w="1438" w:type="dxa"/>
          </w:tcPr>
          <w:p w14:paraId="778B52C8" w14:textId="77777777" w:rsidR="00B65E34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نتاجات التعلم المتحقّقة</w:t>
            </w:r>
          </w:p>
        </w:tc>
        <w:tc>
          <w:tcPr>
            <w:tcW w:w="1976" w:type="dxa"/>
          </w:tcPr>
          <w:p w14:paraId="36F3CB7A" w14:textId="77777777" w:rsidR="00B65E34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أساليب التقييم</w:t>
            </w:r>
          </w:p>
        </w:tc>
        <w:tc>
          <w:tcPr>
            <w:tcW w:w="1976" w:type="dxa"/>
          </w:tcPr>
          <w:p w14:paraId="41D1D4DF" w14:textId="77777777" w:rsidR="00B65E34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المَراجِع</w:t>
            </w:r>
          </w:p>
        </w:tc>
      </w:tr>
      <w:tr w:rsidR="00B65E34" w14:paraId="025EEF6D" w14:textId="77777777" w:rsidTr="00BA3D32">
        <w:tc>
          <w:tcPr>
            <w:tcW w:w="2690" w:type="dxa"/>
          </w:tcPr>
          <w:p w14:paraId="1C54C500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شرح خطة المادة، وتوضيح متطلباتها</w:t>
            </w:r>
          </w:p>
        </w:tc>
        <w:tc>
          <w:tcPr>
            <w:tcW w:w="1800" w:type="dxa"/>
          </w:tcPr>
          <w:p w14:paraId="7B164825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الأول</w:t>
            </w:r>
          </w:p>
        </w:tc>
        <w:tc>
          <w:tcPr>
            <w:tcW w:w="1438" w:type="dxa"/>
          </w:tcPr>
          <w:p w14:paraId="20DAA7A8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تحديد المفاهيم</w:t>
            </w:r>
          </w:p>
        </w:tc>
        <w:tc>
          <w:tcPr>
            <w:tcW w:w="1976" w:type="dxa"/>
          </w:tcPr>
          <w:p w14:paraId="7F5EA760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التوضيح والحوار</w:t>
            </w:r>
          </w:p>
        </w:tc>
        <w:tc>
          <w:tcPr>
            <w:tcW w:w="1976" w:type="dxa"/>
          </w:tcPr>
          <w:p w14:paraId="6D481BC9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خطة المادة</w:t>
            </w:r>
          </w:p>
        </w:tc>
      </w:tr>
      <w:tr w:rsidR="00B65E34" w14:paraId="267A0F97" w14:textId="77777777" w:rsidTr="00BA3D32">
        <w:tc>
          <w:tcPr>
            <w:tcW w:w="2690" w:type="dxa"/>
          </w:tcPr>
          <w:p w14:paraId="0F13D063" w14:textId="102DC82D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نشأة اللغة وتطوّرها</w:t>
            </w:r>
          </w:p>
        </w:tc>
        <w:tc>
          <w:tcPr>
            <w:tcW w:w="1800" w:type="dxa"/>
          </w:tcPr>
          <w:p w14:paraId="062E2AC1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الثاني</w:t>
            </w:r>
          </w:p>
        </w:tc>
        <w:tc>
          <w:tcPr>
            <w:tcW w:w="1438" w:type="dxa"/>
          </w:tcPr>
          <w:p w14:paraId="342AEEDA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تحديد المفاهيم</w:t>
            </w:r>
          </w:p>
        </w:tc>
        <w:tc>
          <w:tcPr>
            <w:tcW w:w="1976" w:type="dxa"/>
          </w:tcPr>
          <w:p w14:paraId="6E19F8A2" w14:textId="31BE080C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المناقشة والحوار</w:t>
            </w:r>
          </w:p>
        </w:tc>
        <w:tc>
          <w:tcPr>
            <w:tcW w:w="1976" w:type="dxa"/>
          </w:tcPr>
          <w:p w14:paraId="75645E14" w14:textId="3C648F00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آفاق الدرس اللغويّ</w:t>
            </w:r>
          </w:p>
        </w:tc>
      </w:tr>
      <w:tr w:rsidR="00B65E34" w14:paraId="284546C5" w14:textId="77777777" w:rsidTr="00BA3D32">
        <w:tc>
          <w:tcPr>
            <w:tcW w:w="2690" w:type="dxa"/>
          </w:tcPr>
          <w:p w14:paraId="33B4E41B" w14:textId="0E110F29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الاشتقاق والتوليد اللغويّ والقلب والإبدال</w:t>
            </w:r>
          </w:p>
        </w:tc>
        <w:tc>
          <w:tcPr>
            <w:tcW w:w="1800" w:type="dxa"/>
          </w:tcPr>
          <w:p w14:paraId="3D9FA7E4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الثالث</w:t>
            </w:r>
          </w:p>
        </w:tc>
        <w:tc>
          <w:tcPr>
            <w:tcW w:w="1438" w:type="dxa"/>
          </w:tcPr>
          <w:p w14:paraId="30F8A5A1" w14:textId="0E7E994D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السلامة اللغوية</w:t>
            </w:r>
          </w:p>
        </w:tc>
        <w:tc>
          <w:tcPr>
            <w:tcW w:w="1976" w:type="dxa"/>
          </w:tcPr>
          <w:p w14:paraId="4DF6D61F" w14:textId="7D9C2066" w:rsidR="00B65E34" w:rsidRPr="000E1F39" w:rsidRDefault="0084002B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الشرح والتوضيح</w:t>
            </w:r>
          </w:p>
        </w:tc>
        <w:tc>
          <w:tcPr>
            <w:tcW w:w="1976" w:type="dxa"/>
          </w:tcPr>
          <w:p w14:paraId="11814BCA" w14:textId="34802DC3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آفاق الدرس اللغويّ</w:t>
            </w:r>
          </w:p>
        </w:tc>
      </w:tr>
      <w:tr w:rsidR="00B65E34" w14:paraId="070A1227" w14:textId="77777777" w:rsidTr="00BA3D32">
        <w:tc>
          <w:tcPr>
            <w:tcW w:w="2690" w:type="dxa"/>
          </w:tcPr>
          <w:p w14:paraId="04B8CADD" w14:textId="5BC6B661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التعريب</w:t>
            </w:r>
          </w:p>
          <w:p w14:paraId="404B24DA" w14:textId="288D22B1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أمثلة وتدريبات</w:t>
            </w:r>
          </w:p>
        </w:tc>
        <w:tc>
          <w:tcPr>
            <w:tcW w:w="1800" w:type="dxa"/>
          </w:tcPr>
          <w:p w14:paraId="1DD18B40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الرابع</w:t>
            </w:r>
          </w:p>
        </w:tc>
        <w:tc>
          <w:tcPr>
            <w:tcW w:w="1438" w:type="dxa"/>
          </w:tcPr>
          <w:p w14:paraId="0AD7D7BE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الاستعمال والضبط</w:t>
            </w:r>
          </w:p>
        </w:tc>
        <w:tc>
          <w:tcPr>
            <w:tcW w:w="1976" w:type="dxa"/>
          </w:tcPr>
          <w:p w14:paraId="157C3E10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التقييم التفاعليّ</w:t>
            </w:r>
          </w:p>
        </w:tc>
        <w:tc>
          <w:tcPr>
            <w:tcW w:w="1976" w:type="dxa"/>
          </w:tcPr>
          <w:p w14:paraId="5A659B77" w14:textId="4BB66F68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آفاق الدرس اللغويّ</w:t>
            </w:r>
          </w:p>
        </w:tc>
      </w:tr>
      <w:tr w:rsidR="00B65E34" w14:paraId="2B518145" w14:textId="77777777" w:rsidTr="00BA3D32">
        <w:tc>
          <w:tcPr>
            <w:tcW w:w="2690" w:type="dxa"/>
          </w:tcPr>
          <w:p w14:paraId="2867278E" w14:textId="3F7F5064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 xml:space="preserve">الأطلس اللغويّ "اللهجات" </w:t>
            </w:r>
          </w:p>
        </w:tc>
        <w:tc>
          <w:tcPr>
            <w:tcW w:w="1800" w:type="dxa"/>
          </w:tcPr>
          <w:p w14:paraId="18652DB5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الخامس</w:t>
            </w:r>
          </w:p>
        </w:tc>
        <w:tc>
          <w:tcPr>
            <w:tcW w:w="1438" w:type="dxa"/>
          </w:tcPr>
          <w:p w14:paraId="7C97384A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التحديد والتصنيف</w:t>
            </w:r>
          </w:p>
        </w:tc>
        <w:tc>
          <w:tcPr>
            <w:tcW w:w="1976" w:type="dxa"/>
          </w:tcPr>
          <w:p w14:paraId="50577049" w14:textId="721F75AB" w:rsidR="00B65E34" w:rsidRPr="000E1F39" w:rsidRDefault="0084002B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 xml:space="preserve">الحوار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والمفاتشة</w:t>
            </w:r>
            <w:proofErr w:type="spellEnd"/>
          </w:p>
        </w:tc>
        <w:tc>
          <w:tcPr>
            <w:tcW w:w="1976" w:type="dxa"/>
          </w:tcPr>
          <w:p w14:paraId="457B6EAB" w14:textId="71DD2300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العادات اللغويّة</w:t>
            </w:r>
          </w:p>
        </w:tc>
      </w:tr>
      <w:tr w:rsidR="00B65E34" w14:paraId="54463AF3" w14:textId="77777777" w:rsidTr="00BA3D32">
        <w:tc>
          <w:tcPr>
            <w:tcW w:w="2690" w:type="dxa"/>
          </w:tcPr>
          <w:p w14:paraId="70D90429" w14:textId="51A6F281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تنوّع العربيّة بين العادات اللغويّة والعصمة اللغوية</w:t>
            </w:r>
          </w:p>
        </w:tc>
        <w:tc>
          <w:tcPr>
            <w:tcW w:w="1800" w:type="dxa"/>
          </w:tcPr>
          <w:p w14:paraId="50819FC4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السادس</w:t>
            </w:r>
          </w:p>
        </w:tc>
        <w:tc>
          <w:tcPr>
            <w:tcW w:w="1438" w:type="dxa"/>
          </w:tcPr>
          <w:p w14:paraId="17DAFA3F" w14:textId="18236258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تقبّل الآراء</w:t>
            </w:r>
          </w:p>
        </w:tc>
        <w:tc>
          <w:tcPr>
            <w:tcW w:w="1976" w:type="dxa"/>
          </w:tcPr>
          <w:p w14:paraId="46BF06C6" w14:textId="0E77BDD5" w:rsidR="00B65E34" w:rsidRPr="000E1F39" w:rsidRDefault="0084002B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التوضيح وحوارات المعرفة</w:t>
            </w:r>
          </w:p>
        </w:tc>
        <w:tc>
          <w:tcPr>
            <w:tcW w:w="1976" w:type="dxa"/>
          </w:tcPr>
          <w:p w14:paraId="2973A323" w14:textId="34444C48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العادات اللغويّة</w:t>
            </w:r>
          </w:p>
        </w:tc>
      </w:tr>
      <w:tr w:rsidR="00B65E34" w14:paraId="4CCFC2A3" w14:textId="77777777" w:rsidTr="00BA3D32">
        <w:tc>
          <w:tcPr>
            <w:tcW w:w="2690" w:type="dxa"/>
          </w:tcPr>
          <w:p w14:paraId="25504FD3" w14:textId="3C29F680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 xml:space="preserve">تدريبات </w:t>
            </w:r>
            <w:r w:rsidR="00A14ED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حواريّة</w:t>
            </w:r>
          </w:p>
        </w:tc>
        <w:tc>
          <w:tcPr>
            <w:tcW w:w="1800" w:type="dxa"/>
          </w:tcPr>
          <w:p w14:paraId="15131970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السابع</w:t>
            </w:r>
          </w:p>
        </w:tc>
        <w:tc>
          <w:tcPr>
            <w:tcW w:w="1438" w:type="dxa"/>
          </w:tcPr>
          <w:p w14:paraId="18C3919E" w14:textId="5CBF3144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تحقيق الأهداف</w:t>
            </w:r>
          </w:p>
        </w:tc>
        <w:tc>
          <w:tcPr>
            <w:tcW w:w="1976" w:type="dxa"/>
          </w:tcPr>
          <w:p w14:paraId="21B60928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التعليم التفاعليّ</w:t>
            </w:r>
          </w:p>
        </w:tc>
        <w:tc>
          <w:tcPr>
            <w:tcW w:w="1976" w:type="dxa"/>
          </w:tcPr>
          <w:p w14:paraId="5F8A0431" w14:textId="7B2362DC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المحاضرات السابقة</w:t>
            </w:r>
          </w:p>
        </w:tc>
      </w:tr>
      <w:tr w:rsidR="00B65E34" w14:paraId="4D15194D" w14:textId="77777777" w:rsidTr="00BA3D32">
        <w:tc>
          <w:tcPr>
            <w:tcW w:w="2690" w:type="dxa"/>
          </w:tcPr>
          <w:p w14:paraId="596AC433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مراجعة عامة</w:t>
            </w:r>
          </w:p>
          <w:p w14:paraId="6FF5C253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امتحان المنتصف</w:t>
            </w:r>
          </w:p>
        </w:tc>
        <w:tc>
          <w:tcPr>
            <w:tcW w:w="1800" w:type="dxa"/>
          </w:tcPr>
          <w:p w14:paraId="422CD646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الثامن</w:t>
            </w:r>
          </w:p>
        </w:tc>
        <w:tc>
          <w:tcPr>
            <w:tcW w:w="1438" w:type="dxa"/>
          </w:tcPr>
          <w:p w14:paraId="4D251977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تحقيق الأهداف</w:t>
            </w:r>
          </w:p>
        </w:tc>
        <w:tc>
          <w:tcPr>
            <w:tcW w:w="1976" w:type="dxa"/>
          </w:tcPr>
          <w:p w14:paraId="234EC280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تقييم الامتحان</w:t>
            </w:r>
          </w:p>
        </w:tc>
        <w:tc>
          <w:tcPr>
            <w:tcW w:w="1976" w:type="dxa"/>
          </w:tcPr>
          <w:p w14:paraId="1F885AEE" w14:textId="42D1E89A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المحاضرات</w:t>
            </w:r>
            <w:r w:rsidR="00A14ED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 xml:space="preserve"> السابقة</w:t>
            </w:r>
          </w:p>
        </w:tc>
      </w:tr>
      <w:tr w:rsidR="00B65E34" w14:paraId="70A669FD" w14:textId="77777777" w:rsidTr="00BA3D32">
        <w:tc>
          <w:tcPr>
            <w:tcW w:w="2690" w:type="dxa"/>
          </w:tcPr>
          <w:p w14:paraId="3D788BB2" w14:textId="04A87778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الاشتقاق والنحت</w:t>
            </w:r>
          </w:p>
        </w:tc>
        <w:tc>
          <w:tcPr>
            <w:tcW w:w="1800" w:type="dxa"/>
          </w:tcPr>
          <w:p w14:paraId="5493F4A5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bookmarkStart w:id="0" w:name="_GoBack"/>
            <w:bookmarkEnd w:id="0"/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التاسع</w:t>
            </w:r>
          </w:p>
        </w:tc>
        <w:tc>
          <w:tcPr>
            <w:tcW w:w="1438" w:type="dxa"/>
          </w:tcPr>
          <w:p w14:paraId="4B1D34A2" w14:textId="1D747051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تحديد المفاهيم</w:t>
            </w:r>
          </w:p>
        </w:tc>
        <w:tc>
          <w:tcPr>
            <w:tcW w:w="1976" w:type="dxa"/>
          </w:tcPr>
          <w:p w14:paraId="3A790AC3" w14:textId="32B03F3C" w:rsidR="00B65E34" w:rsidRPr="000E1F39" w:rsidRDefault="0084002B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التفاعل التعليمي</w:t>
            </w:r>
          </w:p>
        </w:tc>
        <w:tc>
          <w:tcPr>
            <w:tcW w:w="1976" w:type="dxa"/>
          </w:tcPr>
          <w:p w14:paraId="509EA17F" w14:textId="5FDF3148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آفاق الدرس اللغويّ</w:t>
            </w:r>
          </w:p>
        </w:tc>
      </w:tr>
      <w:tr w:rsidR="00B65E34" w14:paraId="1CAA9CBC" w14:textId="77777777" w:rsidTr="00BA3D32">
        <w:tc>
          <w:tcPr>
            <w:tcW w:w="2690" w:type="dxa"/>
          </w:tcPr>
          <w:p w14:paraId="3B3CFB7B" w14:textId="23977A4A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الترجمة والابتداع اللغويّ</w:t>
            </w:r>
          </w:p>
        </w:tc>
        <w:tc>
          <w:tcPr>
            <w:tcW w:w="1800" w:type="dxa"/>
          </w:tcPr>
          <w:p w14:paraId="2D887F2B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العاشر</w:t>
            </w:r>
          </w:p>
        </w:tc>
        <w:tc>
          <w:tcPr>
            <w:tcW w:w="1438" w:type="dxa"/>
          </w:tcPr>
          <w:p w14:paraId="68835428" w14:textId="2A21CD0C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لغة الصحافة</w:t>
            </w:r>
          </w:p>
        </w:tc>
        <w:tc>
          <w:tcPr>
            <w:tcW w:w="1976" w:type="dxa"/>
          </w:tcPr>
          <w:p w14:paraId="114083F0" w14:textId="22143FF6" w:rsidR="00B65E34" w:rsidRPr="000E1F39" w:rsidRDefault="0084002B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حوارات المعرفة</w:t>
            </w:r>
          </w:p>
        </w:tc>
        <w:tc>
          <w:tcPr>
            <w:tcW w:w="1976" w:type="dxa"/>
          </w:tcPr>
          <w:p w14:paraId="731235E6" w14:textId="5ECF552D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آفاق الدرس اللغويّ</w:t>
            </w:r>
          </w:p>
        </w:tc>
      </w:tr>
      <w:tr w:rsidR="00B65E34" w14:paraId="2823523C" w14:textId="77777777" w:rsidTr="00BA3D32">
        <w:tc>
          <w:tcPr>
            <w:tcW w:w="2690" w:type="dxa"/>
          </w:tcPr>
          <w:p w14:paraId="6A2903F4" w14:textId="2FC52507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المجاز والتعابير الكنائية</w:t>
            </w:r>
          </w:p>
        </w:tc>
        <w:tc>
          <w:tcPr>
            <w:tcW w:w="1800" w:type="dxa"/>
          </w:tcPr>
          <w:p w14:paraId="4289A572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الحادي عشر</w:t>
            </w:r>
          </w:p>
        </w:tc>
        <w:tc>
          <w:tcPr>
            <w:tcW w:w="1438" w:type="dxa"/>
          </w:tcPr>
          <w:p w14:paraId="359CDF48" w14:textId="6D5C3C53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حياتنا اللغوية</w:t>
            </w:r>
          </w:p>
        </w:tc>
        <w:tc>
          <w:tcPr>
            <w:tcW w:w="1976" w:type="dxa"/>
          </w:tcPr>
          <w:p w14:paraId="5E2E90F7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التصنيف والتحليل</w:t>
            </w:r>
          </w:p>
        </w:tc>
        <w:tc>
          <w:tcPr>
            <w:tcW w:w="1976" w:type="dxa"/>
          </w:tcPr>
          <w:p w14:paraId="3B7C3C55" w14:textId="5FAB03A5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آفاق الدرس اللغويّ</w:t>
            </w:r>
          </w:p>
        </w:tc>
      </w:tr>
      <w:tr w:rsidR="00B65E34" w14:paraId="6CD5A432" w14:textId="77777777" w:rsidTr="00BA3D32">
        <w:tc>
          <w:tcPr>
            <w:tcW w:w="2690" w:type="dxa"/>
          </w:tcPr>
          <w:p w14:paraId="6E169AF7" w14:textId="0CC26649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تدريبات وحوارات في المجاز والتعابير الكنائية قديما وحديثا</w:t>
            </w:r>
          </w:p>
        </w:tc>
        <w:tc>
          <w:tcPr>
            <w:tcW w:w="1800" w:type="dxa"/>
          </w:tcPr>
          <w:p w14:paraId="7443E765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الثاني عشر</w:t>
            </w:r>
          </w:p>
        </w:tc>
        <w:tc>
          <w:tcPr>
            <w:tcW w:w="1438" w:type="dxa"/>
          </w:tcPr>
          <w:p w14:paraId="6C10FCA8" w14:textId="5490AAB4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تحقيق الأهداف</w:t>
            </w:r>
          </w:p>
        </w:tc>
        <w:tc>
          <w:tcPr>
            <w:tcW w:w="1976" w:type="dxa"/>
          </w:tcPr>
          <w:p w14:paraId="62B9B9AE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التعليم التعاوني</w:t>
            </w:r>
          </w:p>
        </w:tc>
        <w:tc>
          <w:tcPr>
            <w:tcW w:w="1976" w:type="dxa"/>
          </w:tcPr>
          <w:p w14:paraId="0A1543C5" w14:textId="5B4CC2B0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 xml:space="preserve">القراءات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الموصى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 xml:space="preserve"> بها</w:t>
            </w:r>
          </w:p>
        </w:tc>
      </w:tr>
      <w:tr w:rsidR="00B65E34" w14:paraId="46DCE13E" w14:textId="77777777" w:rsidTr="00BA3D32">
        <w:tc>
          <w:tcPr>
            <w:tcW w:w="2690" w:type="dxa"/>
          </w:tcPr>
          <w:p w14:paraId="5B0904E1" w14:textId="5A1370D5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lastRenderedPageBreak/>
              <w:t>الفصيح والعامي</w:t>
            </w:r>
          </w:p>
        </w:tc>
        <w:tc>
          <w:tcPr>
            <w:tcW w:w="1800" w:type="dxa"/>
          </w:tcPr>
          <w:p w14:paraId="040D092E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الثالث عشر</w:t>
            </w:r>
          </w:p>
        </w:tc>
        <w:tc>
          <w:tcPr>
            <w:tcW w:w="1438" w:type="dxa"/>
          </w:tcPr>
          <w:p w14:paraId="0325CA3C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التحليل الشمولي</w:t>
            </w:r>
          </w:p>
        </w:tc>
        <w:tc>
          <w:tcPr>
            <w:tcW w:w="1976" w:type="dxa"/>
          </w:tcPr>
          <w:p w14:paraId="5BCC0CD4" w14:textId="43B742DB" w:rsidR="00B65E34" w:rsidRPr="000E1F39" w:rsidRDefault="0084002B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 xml:space="preserve">الشرح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والحواار</w:t>
            </w:r>
            <w:proofErr w:type="spellEnd"/>
          </w:p>
        </w:tc>
        <w:tc>
          <w:tcPr>
            <w:tcW w:w="1976" w:type="dxa"/>
          </w:tcPr>
          <w:p w14:paraId="3E15013A" w14:textId="2AD86DED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آفاق الدرس اللغويّ</w:t>
            </w:r>
          </w:p>
        </w:tc>
      </w:tr>
      <w:tr w:rsidR="00B65E34" w14:paraId="71A93040" w14:textId="77777777" w:rsidTr="00BA3D32">
        <w:tc>
          <w:tcPr>
            <w:tcW w:w="2690" w:type="dxa"/>
          </w:tcPr>
          <w:p w14:paraId="22B9D2D4" w14:textId="33D7725B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معجم الحياة</w:t>
            </w:r>
          </w:p>
        </w:tc>
        <w:tc>
          <w:tcPr>
            <w:tcW w:w="1800" w:type="dxa"/>
          </w:tcPr>
          <w:p w14:paraId="4DD9D78C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الرابع عشر</w:t>
            </w:r>
          </w:p>
        </w:tc>
        <w:tc>
          <w:tcPr>
            <w:tcW w:w="1438" w:type="dxa"/>
          </w:tcPr>
          <w:p w14:paraId="392EE91B" w14:textId="683F1081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تأكيد التنوّع</w:t>
            </w:r>
          </w:p>
        </w:tc>
        <w:tc>
          <w:tcPr>
            <w:tcW w:w="1976" w:type="dxa"/>
          </w:tcPr>
          <w:p w14:paraId="57B18314" w14:textId="2F75651D" w:rsidR="00B65E34" w:rsidRPr="000E1F39" w:rsidRDefault="0084002B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التطبيق العملي</w:t>
            </w:r>
            <w:r w:rsidR="00A14ED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 xml:space="preserve"> </w:t>
            </w:r>
          </w:p>
        </w:tc>
        <w:tc>
          <w:tcPr>
            <w:tcW w:w="1976" w:type="dxa"/>
          </w:tcPr>
          <w:p w14:paraId="4FFE810A" w14:textId="622EC08A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آفاق الدرس اللغويّ</w:t>
            </w:r>
          </w:p>
        </w:tc>
      </w:tr>
      <w:tr w:rsidR="00B65E34" w14:paraId="57D0310B" w14:textId="77777777" w:rsidTr="00BA3D32">
        <w:tc>
          <w:tcPr>
            <w:tcW w:w="2690" w:type="dxa"/>
          </w:tcPr>
          <w:p w14:paraId="02ACFC5E" w14:textId="5C3DFAEC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المشترك اللغوي</w:t>
            </w:r>
          </w:p>
        </w:tc>
        <w:tc>
          <w:tcPr>
            <w:tcW w:w="1800" w:type="dxa"/>
          </w:tcPr>
          <w:p w14:paraId="415A5207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الخامس عشر</w:t>
            </w:r>
          </w:p>
        </w:tc>
        <w:tc>
          <w:tcPr>
            <w:tcW w:w="1438" w:type="dxa"/>
          </w:tcPr>
          <w:p w14:paraId="4109B302" w14:textId="45BD1C28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اتخاذ موقف موضوعي</w:t>
            </w:r>
          </w:p>
        </w:tc>
        <w:tc>
          <w:tcPr>
            <w:tcW w:w="1976" w:type="dxa"/>
          </w:tcPr>
          <w:p w14:paraId="2C2523C0" w14:textId="69FDC306" w:rsidR="00B65E34" w:rsidRPr="000E1F39" w:rsidRDefault="0084002B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التوضيح والحوار</w:t>
            </w:r>
          </w:p>
        </w:tc>
        <w:tc>
          <w:tcPr>
            <w:tcW w:w="1976" w:type="dxa"/>
          </w:tcPr>
          <w:p w14:paraId="27D9564B" w14:textId="5A84EF18" w:rsidR="00B65E34" w:rsidRPr="000E1F39" w:rsidRDefault="00A14ED0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آفاق الدرس اللغويّ</w:t>
            </w:r>
          </w:p>
        </w:tc>
      </w:tr>
      <w:tr w:rsidR="00B65E34" w14:paraId="60D7EA11" w14:textId="77777777" w:rsidTr="00BA3D32">
        <w:tc>
          <w:tcPr>
            <w:tcW w:w="2690" w:type="dxa"/>
          </w:tcPr>
          <w:p w14:paraId="68F65CDE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تدريبات وتطبيقات</w:t>
            </w:r>
          </w:p>
          <w:p w14:paraId="4E55A3BD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الامتحان النهائي</w:t>
            </w:r>
          </w:p>
        </w:tc>
        <w:tc>
          <w:tcPr>
            <w:tcW w:w="1800" w:type="dxa"/>
          </w:tcPr>
          <w:p w14:paraId="46776380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السادس عشر</w:t>
            </w:r>
          </w:p>
        </w:tc>
        <w:tc>
          <w:tcPr>
            <w:tcW w:w="1438" w:type="dxa"/>
          </w:tcPr>
          <w:p w14:paraId="6D30F72B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تحقيق الأهداف</w:t>
            </w:r>
          </w:p>
        </w:tc>
        <w:tc>
          <w:tcPr>
            <w:tcW w:w="1976" w:type="dxa"/>
          </w:tcPr>
          <w:p w14:paraId="0A872C61" w14:textId="77777777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0E1F3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الامتحان النهائي</w:t>
            </w:r>
          </w:p>
        </w:tc>
        <w:tc>
          <w:tcPr>
            <w:tcW w:w="1976" w:type="dxa"/>
          </w:tcPr>
          <w:p w14:paraId="7EBE2D2C" w14:textId="1719C00A" w:rsidR="00B65E34" w:rsidRPr="000E1F39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12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>المحاضرات</w:t>
            </w:r>
            <w:r w:rsidR="00A14ED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 xml:space="preserve"> السابقة والقراءات الداعمة</w:t>
            </w:r>
          </w:p>
        </w:tc>
      </w:tr>
    </w:tbl>
    <w:p w14:paraId="563B7C65" w14:textId="77777777" w:rsidR="00B65E34" w:rsidRDefault="00B65E34" w:rsidP="00B65E34">
      <w:pPr>
        <w:keepNext/>
        <w:tabs>
          <w:tab w:val="left" w:pos="576"/>
          <w:tab w:val="left" w:pos="1152"/>
          <w:tab w:val="left" w:pos="1728"/>
          <w:tab w:val="left" w:pos="2304"/>
        </w:tabs>
        <w:bidi/>
        <w:spacing w:after="12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/>
        </w:rPr>
      </w:pPr>
    </w:p>
    <w:p w14:paraId="43200FF3" w14:textId="77777777" w:rsidR="00B65E34" w:rsidRPr="002E733A" w:rsidRDefault="00B65E34" w:rsidP="00B65E34">
      <w:pPr>
        <w:keepNext/>
        <w:tabs>
          <w:tab w:val="left" w:pos="576"/>
          <w:tab w:val="left" w:pos="1152"/>
          <w:tab w:val="left" w:pos="1728"/>
          <w:tab w:val="left" w:pos="2304"/>
        </w:tabs>
        <w:bidi/>
        <w:spacing w:before="240" w:after="12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lang w:val="en-GB"/>
        </w:rPr>
      </w:pPr>
      <w:r w:rsidRPr="002E733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/>
        </w:rPr>
        <w:t>21. النشاطات والاستراتيجيات التدريسية</w:t>
      </w:r>
    </w:p>
    <w:tbl>
      <w:tblPr>
        <w:tblW w:w="8460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60"/>
      </w:tblGrid>
      <w:tr w:rsidR="00B65E34" w:rsidRPr="002E733A" w14:paraId="2890ACE5" w14:textId="77777777" w:rsidTr="00BA3D32">
        <w:trPr>
          <w:trHeight w:val="1664"/>
        </w:trPr>
        <w:tc>
          <w:tcPr>
            <w:tcW w:w="8460" w:type="dxa"/>
          </w:tcPr>
          <w:p w14:paraId="4010AE46" w14:textId="77777777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يتم تطوير نتاجات التعلم المستهدفة باستعمال النشاطات والاستراتيجيات التدريسية الآتية:</w:t>
            </w:r>
          </w:p>
          <w:p w14:paraId="5AFA9AD4" w14:textId="77777777" w:rsidR="00B65E34" w:rsidRPr="002E733A" w:rsidRDefault="00B65E34" w:rsidP="00BA3D32">
            <w:pPr>
              <w:keepNext/>
              <w:numPr>
                <w:ilvl w:val="0"/>
                <w:numId w:val="3"/>
              </w:numP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 xml:space="preserve">تحليل 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 w:eastAsia="x-none"/>
              </w:rPr>
              <w:t>أبواب محتوى المادة</w:t>
            </w: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.</w:t>
            </w:r>
          </w:p>
          <w:p w14:paraId="5B12AA54" w14:textId="77777777" w:rsidR="00B65E34" w:rsidRPr="002E733A" w:rsidRDefault="00B65E34" w:rsidP="00BA3D32">
            <w:pPr>
              <w:keepNext/>
              <w:numPr>
                <w:ilvl w:val="0"/>
                <w:numId w:val="3"/>
              </w:numP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 w:eastAsia="x-none"/>
              </w:rPr>
              <w:t>الواجبات والتقارير القصيرة</w:t>
            </w: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.</w:t>
            </w:r>
          </w:p>
          <w:p w14:paraId="761D4742" w14:textId="77777777" w:rsidR="00B65E34" w:rsidRPr="002E733A" w:rsidRDefault="00B65E34" w:rsidP="00BA3D32">
            <w:pPr>
              <w:keepNext/>
              <w:numPr>
                <w:ilvl w:val="0"/>
                <w:numId w:val="3"/>
              </w:numP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العروض التعليميّة.</w:t>
            </w:r>
          </w:p>
          <w:p w14:paraId="5C439AA6" w14:textId="77777777" w:rsidR="00B65E34" w:rsidRPr="002E733A" w:rsidRDefault="00B65E34" w:rsidP="00BA3D32">
            <w:pPr>
              <w:keepNext/>
              <w:numPr>
                <w:ilvl w:val="0"/>
                <w:numId w:val="3"/>
              </w:numP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التجارب التعليميّة.</w:t>
            </w:r>
          </w:p>
        </w:tc>
      </w:tr>
    </w:tbl>
    <w:p w14:paraId="514597D2" w14:textId="77777777" w:rsidR="00B65E34" w:rsidRPr="002E733A" w:rsidRDefault="00B65E34" w:rsidP="00B65E34">
      <w:pPr>
        <w:keepNext/>
        <w:tabs>
          <w:tab w:val="left" w:pos="576"/>
          <w:tab w:val="left" w:pos="1152"/>
          <w:tab w:val="left" w:pos="1728"/>
          <w:tab w:val="left" w:pos="2304"/>
        </w:tabs>
        <w:bidi/>
        <w:spacing w:before="40" w:after="40" w:line="240" w:lineRule="auto"/>
        <w:rPr>
          <w:rFonts w:ascii="Simplified Arabic" w:eastAsia="Times New Roman" w:hAnsi="Simplified Arabic" w:cs="Simplified Arabic"/>
          <w:sz w:val="28"/>
          <w:szCs w:val="28"/>
          <w:lang w:val="en-GB" w:eastAsia="x-none"/>
        </w:rPr>
      </w:pPr>
    </w:p>
    <w:p w14:paraId="75DE29D4" w14:textId="77777777" w:rsidR="00B65E34" w:rsidRPr="002E733A" w:rsidRDefault="00B65E34" w:rsidP="00B65E34">
      <w:pPr>
        <w:keepNext/>
        <w:tabs>
          <w:tab w:val="left" w:pos="576"/>
          <w:tab w:val="left" w:pos="1152"/>
          <w:tab w:val="left" w:pos="1728"/>
          <w:tab w:val="left" w:pos="2304"/>
        </w:tabs>
        <w:bidi/>
        <w:spacing w:before="120" w:after="12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lang w:val="en-GB"/>
        </w:rPr>
      </w:pPr>
      <w:r w:rsidRPr="002E733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/>
        </w:rPr>
        <w:t>22. أساليب التقييم ومتطلبات المادة</w:t>
      </w:r>
    </w:p>
    <w:tbl>
      <w:tblPr>
        <w:tblW w:w="9095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095"/>
      </w:tblGrid>
      <w:tr w:rsidR="00B65E34" w:rsidRPr="002E733A" w14:paraId="47A31914" w14:textId="77777777" w:rsidTr="00BA3D32">
        <w:tc>
          <w:tcPr>
            <w:tcW w:w="9095" w:type="dxa"/>
          </w:tcPr>
          <w:p w14:paraId="66F7A259" w14:textId="631885BE" w:rsidR="00B65E34" w:rsidRPr="002E733A" w:rsidRDefault="00B65E34" w:rsidP="00BA3D32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 xml:space="preserve">يتم إثبات تحقق نتاجات التعلم المستهدفة </w:t>
            </w:r>
            <w:r w:rsidR="00EE6E92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 w:eastAsia="x-none"/>
              </w:rPr>
              <w:t>باستعمال</w:t>
            </w: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 xml:space="preserve"> أساليب التقييم والمتطلبات 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 w:eastAsia="x-none"/>
              </w:rPr>
              <w:t>الآتية</w:t>
            </w: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:</w:t>
            </w:r>
          </w:p>
          <w:p w14:paraId="451C25BF" w14:textId="77777777" w:rsidR="00B65E34" w:rsidRPr="002E733A" w:rsidRDefault="00B65E34" w:rsidP="00BA3D32">
            <w:pPr>
              <w:keepNext/>
              <w:numPr>
                <w:ilvl w:val="0"/>
                <w:numId w:val="4"/>
              </w:numP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الامتحانات المختلفة.</w:t>
            </w:r>
          </w:p>
          <w:p w14:paraId="63E0DC10" w14:textId="490E1821" w:rsidR="00B65E34" w:rsidRPr="002E733A" w:rsidRDefault="00CB4622" w:rsidP="00BA3D32">
            <w:pPr>
              <w:keepNext/>
              <w:numPr>
                <w:ilvl w:val="0"/>
                <w:numId w:val="4"/>
              </w:numP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 w:eastAsia="x-none"/>
              </w:rPr>
              <w:t>حوارات المعرفة العلمية</w:t>
            </w:r>
            <w:r w:rsidR="00B65E34"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.</w:t>
            </w:r>
          </w:p>
          <w:p w14:paraId="3EE805CB" w14:textId="77777777" w:rsidR="00B65E34" w:rsidRDefault="00B65E34" w:rsidP="00BA3D32">
            <w:pPr>
              <w:keepNext/>
              <w:numPr>
                <w:ilvl w:val="0"/>
                <w:numId w:val="4"/>
              </w:numP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 w:eastAsia="x-none"/>
              </w:rPr>
              <w:t>حلّ الواجبات</w:t>
            </w: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eastAsia="x-none"/>
              </w:rPr>
              <w:t>.</w:t>
            </w:r>
          </w:p>
          <w:p w14:paraId="44673D2F" w14:textId="1C59C15D" w:rsidR="00EE6E92" w:rsidRPr="002A4FC8" w:rsidRDefault="00EE6E92" w:rsidP="00EE6E92">
            <w:pPr>
              <w:keepNext/>
              <w:numPr>
                <w:ilvl w:val="0"/>
                <w:numId w:val="4"/>
              </w:numP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40" w:after="4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 w:eastAsia="x-none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 w:eastAsia="x-none"/>
              </w:rPr>
              <w:t xml:space="preserve">التفاعل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 w:eastAsia="x-none"/>
              </w:rPr>
              <w:t>التعلُّمي</w:t>
            </w:r>
            <w:proofErr w:type="spellEnd"/>
          </w:p>
        </w:tc>
      </w:tr>
    </w:tbl>
    <w:p w14:paraId="18B1DD50" w14:textId="77777777" w:rsidR="00B65E34" w:rsidRDefault="00B65E34" w:rsidP="00B65E34">
      <w:pPr>
        <w:keepNext/>
        <w:tabs>
          <w:tab w:val="left" w:pos="576"/>
          <w:tab w:val="left" w:pos="1152"/>
          <w:tab w:val="left" w:pos="1728"/>
          <w:tab w:val="left" w:pos="2304"/>
        </w:tabs>
        <w:bidi/>
        <w:spacing w:before="120" w:after="12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/>
        </w:rPr>
      </w:pPr>
    </w:p>
    <w:p w14:paraId="7A83FF61" w14:textId="77777777" w:rsidR="00B65E34" w:rsidRPr="002E733A" w:rsidRDefault="00B65E34" w:rsidP="00B65E34">
      <w:pPr>
        <w:keepNext/>
        <w:tabs>
          <w:tab w:val="left" w:pos="576"/>
          <w:tab w:val="left" w:pos="1152"/>
          <w:tab w:val="left" w:pos="1728"/>
          <w:tab w:val="left" w:pos="2304"/>
        </w:tabs>
        <w:bidi/>
        <w:spacing w:before="120" w:after="12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lang w:val="en-GB"/>
        </w:rPr>
      </w:pPr>
      <w:r w:rsidRPr="002E733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/>
        </w:rPr>
        <w:t>23</w:t>
      </w:r>
      <w:r w:rsidRPr="002E733A">
        <w:rPr>
          <w:rFonts w:ascii="Simplified Arabic" w:eastAsia="Times New Roman" w:hAnsi="Simplified Arabic" w:cs="Simplified Arabic"/>
          <w:b/>
          <w:bCs/>
          <w:sz w:val="28"/>
          <w:szCs w:val="28"/>
          <w:lang w:val="en-GB"/>
        </w:rPr>
        <w:t>.</w:t>
      </w:r>
      <w:r w:rsidRPr="002E733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/>
        </w:rPr>
        <w:t xml:space="preserve"> 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65E34" w:rsidRPr="002E733A" w14:paraId="34327A86" w14:textId="77777777" w:rsidTr="00BA3D32">
        <w:tc>
          <w:tcPr>
            <w:tcW w:w="10008" w:type="dxa"/>
          </w:tcPr>
          <w:p w14:paraId="34E92AB8" w14:textId="77777777" w:rsidR="00B65E34" w:rsidRPr="002E733A" w:rsidRDefault="00B65E34" w:rsidP="00BA3D32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sz w:val="28"/>
                <w:szCs w:val="28"/>
                <w:rtl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b/>
                <w:sz w:val="28"/>
                <w:szCs w:val="28"/>
                <w:rtl/>
                <w:lang w:val="en-GB"/>
              </w:rPr>
              <w:t>أ- سياسة الحضور والغياب:</w:t>
            </w:r>
          </w:p>
          <w:p w14:paraId="70189FB2" w14:textId="77777777" w:rsidR="00B65E34" w:rsidRPr="002E733A" w:rsidRDefault="00B65E34" w:rsidP="00BA3D32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sz w:val="28"/>
                <w:szCs w:val="28"/>
                <w:rtl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b/>
                <w:sz w:val="28"/>
                <w:szCs w:val="28"/>
                <w:rtl/>
                <w:lang w:val="en-GB"/>
              </w:rPr>
              <w:t xml:space="preserve">       حسب تعليمات الجامعة الخاصة </w:t>
            </w:r>
            <w:r>
              <w:rPr>
                <w:rFonts w:ascii="Simplified Arabic" w:eastAsia="Times New Roman" w:hAnsi="Simplified Arabic" w:cs="Simplified Arabic" w:hint="cs"/>
                <w:b/>
                <w:sz w:val="28"/>
                <w:szCs w:val="28"/>
                <w:rtl/>
                <w:lang w:val="en-GB"/>
              </w:rPr>
              <w:t>بدرجة البكالوريوس</w:t>
            </w:r>
            <w:r w:rsidRPr="002E733A">
              <w:rPr>
                <w:rFonts w:ascii="Simplified Arabic" w:eastAsia="Times New Roman" w:hAnsi="Simplified Arabic" w:cs="Simplified Arabic"/>
                <w:b/>
                <w:sz w:val="28"/>
                <w:szCs w:val="28"/>
                <w:rtl/>
                <w:lang w:val="en-GB"/>
              </w:rPr>
              <w:t>.</w:t>
            </w:r>
          </w:p>
          <w:p w14:paraId="7BB35B1C" w14:textId="77777777" w:rsidR="00B65E34" w:rsidRPr="002E733A" w:rsidRDefault="00B65E34" w:rsidP="00BA3D32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sz w:val="28"/>
                <w:szCs w:val="28"/>
                <w:rtl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b/>
                <w:sz w:val="28"/>
                <w:szCs w:val="28"/>
                <w:rtl/>
                <w:lang w:val="en-GB"/>
              </w:rPr>
              <w:lastRenderedPageBreak/>
              <w:t>ب- الغياب عن الامتحانات وتسليم الواجبات في الوقت المحدد:</w:t>
            </w:r>
          </w:p>
          <w:p w14:paraId="2ABB2D4C" w14:textId="77777777" w:rsidR="00B65E34" w:rsidRPr="002E733A" w:rsidRDefault="00B65E34" w:rsidP="00BA3D32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sz w:val="28"/>
                <w:szCs w:val="28"/>
                <w:rtl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b/>
                <w:sz w:val="28"/>
                <w:szCs w:val="28"/>
                <w:rtl/>
                <w:lang w:val="en-GB"/>
              </w:rPr>
              <w:t xml:space="preserve">      تطبيق تعليمات الجامعة.</w:t>
            </w:r>
          </w:p>
          <w:p w14:paraId="69C57447" w14:textId="77777777" w:rsidR="00B65E34" w:rsidRPr="002E733A" w:rsidRDefault="00B65E34" w:rsidP="00BA3D32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sz w:val="28"/>
                <w:szCs w:val="28"/>
                <w:rtl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b/>
                <w:sz w:val="28"/>
                <w:szCs w:val="28"/>
                <w:rtl/>
                <w:lang w:val="en-GB"/>
              </w:rPr>
              <w:t>ج- إجراءات السلامة والصحة:</w:t>
            </w:r>
          </w:p>
          <w:p w14:paraId="570AC66C" w14:textId="77777777" w:rsidR="00B65E34" w:rsidRPr="002E733A" w:rsidRDefault="00B65E34" w:rsidP="00BA3D32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sz w:val="28"/>
                <w:szCs w:val="28"/>
                <w:rtl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b/>
                <w:sz w:val="28"/>
                <w:szCs w:val="28"/>
                <w:rtl/>
                <w:lang w:val="en-GB"/>
              </w:rPr>
              <w:t xml:space="preserve">     </w:t>
            </w:r>
            <w:r>
              <w:rPr>
                <w:rFonts w:ascii="Simplified Arabic" w:eastAsia="Times New Roman" w:hAnsi="Simplified Arabic" w:cs="Simplified Arabic" w:hint="cs"/>
                <w:b/>
                <w:sz w:val="28"/>
                <w:szCs w:val="28"/>
                <w:rtl/>
                <w:lang w:val="en-GB"/>
              </w:rPr>
              <w:t>حسب تطورات الحالة الصحية وتوجيهات الجهات المختصة.</w:t>
            </w:r>
          </w:p>
          <w:p w14:paraId="536AF606" w14:textId="77777777" w:rsidR="00B65E34" w:rsidRPr="002E733A" w:rsidRDefault="00B65E34" w:rsidP="00BA3D32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sz w:val="28"/>
                <w:szCs w:val="28"/>
                <w:rtl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b/>
                <w:sz w:val="28"/>
                <w:szCs w:val="28"/>
                <w:rtl/>
                <w:lang w:val="en-GB"/>
              </w:rPr>
              <w:t>د- الغش والخروج عن النظام الصفي</w:t>
            </w:r>
          </w:p>
          <w:p w14:paraId="496D2762" w14:textId="77777777" w:rsidR="00B65E34" w:rsidRPr="002E733A" w:rsidRDefault="00B65E34" w:rsidP="00BA3D32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sz w:val="28"/>
                <w:szCs w:val="28"/>
                <w:rtl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b/>
                <w:sz w:val="28"/>
                <w:szCs w:val="28"/>
                <w:rtl/>
                <w:lang w:val="en-GB"/>
              </w:rPr>
              <w:t xml:space="preserve">     تطبيق تعليمات الجامعة.</w:t>
            </w:r>
          </w:p>
          <w:p w14:paraId="7B8CC752" w14:textId="77777777" w:rsidR="00B65E34" w:rsidRPr="002E733A" w:rsidRDefault="00B65E34" w:rsidP="00BA3D32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sz w:val="28"/>
                <w:szCs w:val="28"/>
                <w:rtl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b/>
                <w:sz w:val="28"/>
                <w:szCs w:val="28"/>
                <w:rtl/>
                <w:lang w:val="en-GB"/>
              </w:rPr>
              <w:t>ه- إعطاء الدرجات</w:t>
            </w:r>
          </w:p>
          <w:p w14:paraId="62C78421" w14:textId="77777777" w:rsidR="00B65E34" w:rsidRPr="002E733A" w:rsidRDefault="00B65E34" w:rsidP="00BA3D32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sz w:val="28"/>
                <w:szCs w:val="28"/>
                <w:rtl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b/>
                <w:sz w:val="28"/>
                <w:szCs w:val="28"/>
                <w:rtl/>
                <w:lang w:val="en-GB"/>
              </w:rPr>
              <w:t xml:space="preserve">    </w:t>
            </w:r>
            <w:r>
              <w:rPr>
                <w:rFonts w:ascii="Simplified Arabic" w:eastAsia="Times New Roman" w:hAnsi="Simplified Arabic" w:cs="Simplified Arabic" w:hint="cs"/>
                <w:b/>
                <w:sz w:val="28"/>
                <w:szCs w:val="28"/>
                <w:rtl/>
                <w:lang w:val="en-GB"/>
              </w:rPr>
              <w:t xml:space="preserve">حسب طريقة إجراء الامتحانات مع </w:t>
            </w:r>
            <w:r w:rsidRPr="002E733A">
              <w:rPr>
                <w:rFonts w:ascii="Simplified Arabic" w:eastAsia="Times New Roman" w:hAnsi="Simplified Arabic" w:cs="Simplified Arabic"/>
                <w:b/>
                <w:sz w:val="28"/>
                <w:szCs w:val="28"/>
                <w:rtl/>
                <w:lang w:val="en-GB"/>
              </w:rPr>
              <w:t xml:space="preserve">تصحيح الأعمال </w:t>
            </w:r>
            <w:r>
              <w:rPr>
                <w:rFonts w:ascii="Simplified Arabic" w:eastAsia="Times New Roman" w:hAnsi="Simplified Arabic" w:cs="Simplified Arabic" w:hint="cs"/>
                <w:b/>
                <w:sz w:val="28"/>
                <w:szCs w:val="28"/>
                <w:rtl/>
                <w:lang w:val="en-GB"/>
              </w:rPr>
              <w:t>غير المحوسبة</w:t>
            </w:r>
            <w:r w:rsidRPr="002E733A">
              <w:rPr>
                <w:rFonts w:ascii="Simplified Arabic" w:eastAsia="Times New Roman" w:hAnsi="Simplified Arabic" w:cs="Simplified Arabic"/>
                <w:b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b/>
                <w:sz w:val="28"/>
                <w:szCs w:val="28"/>
                <w:rtl/>
                <w:lang w:val="en-GB"/>
              </w:rPr>
              <w:t>و</w:t>
            </w:r>
            <w:r w:rsidRPr="002E733A">
              <w:rPr>
                <w:rFonts w:ascii="Simplified Arabic" w:eastAsia="Times New Roman" w:hAnsi="Simplified Arabic" w:cs="Simplified Arabic"/>
                <w:b/>
                <w:sz w:val="28"/>
                <w:szCs w:val="28"/>
                <w:rtl/>
                <w:lang w:val="en-GB"/>
              </w:rPr>
              <w:t xml:space="preserve">إتاحة الفرصة للمراجعة </w:t>
            </w:r>
            <w:r>
              <w:rPr>
                <w:rFonts w:ascii="Simplified Arabic" w:eastAsia="Times New Roman" w:hAnsi="Simplified Arabic" w:cs="Simplified Arabic" w:hint="cs"/>
                <w:b/>
                <w:sz w:val="28"/>
                <w:szCs w:val="28"/>
                <w:rtl/>
                <w:lang w:val="en-GB"/>
              </w:rPr>
              <w:t xml:space="preserve">ضمن القوانين </w:t>
            </w:r>
            <w:r w:rsidRPr="002E733A">
              <w:rPr>
                <w:rFonts w:ascii="Simplified Arabic" w:eastAsia="Times New Roman" w:hAnsi="Simplified Arabic" w:cs="Simplified Arabic"/>
                <w:b/>
                <w:sz w:val="28"/>
                <w:szCs w:val="28"/>
                <w:rtl/>
                <w:lang w:val="en-GB"/>
              </w:rPr>
              <w:t>لتحقيق أعلى درجات الرضا ضمن الأمانة العلمية والموضوعيّة.</w:t>
            </w:r>
          </w:p>
          <w:p w14:paraId="1B24E332" w14:textId="77777777" w:rsidR="00B65E34" w:rsidRPr="002E733A" w:rsidRDefault="00B65E34" w:rsidP="00BA3D32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sz w:val="28"/>
                <w:szCs w:val="28"/>
                <w:rtl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b/>
                <w:sz w:val="28"/>
                <w:szCs w:val="28"/>
                <w:rtl/>
                <w:lang w:val="en-GB"/>
              </w:rPr>
              <w:t>و- الخدمات المتوفرة بالجامعة والتي تسهم في دراسة المادة</w:t>
            </w:r>
          </w:p>
          <w:p w14:paraId="712CBCA5" w14:textId="77777777" w:rsidR="00B65E34" w:rsidRPr="002E733A" w:rsidRDefault="00B65E34" w:rsidP="00BA3D32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bidi="ar-JO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bidi="ar-JO"/>
              </w:rPr>
              <w:t xml:space="preserve">    مكتبة الجامعة الضخمة الغنية بالمصادر والمراجع.</w:t>
            </w:r>
          </w:p>
          <w:p w14:paraId="5C4DEAB8" w14:textId="77777777" w:rsidR="00B65E34" w:rsidRPr="002E733A" w:rsidRDefault="00B65E34" w:rsidP="00BA3D32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bidi="ar-JO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 w:bidi="ar-JO"/>
              </w:rPr>
              <w:t xml:space="preserve">    شبكة الإنترنت وقواعد البيانات التي تشترك فيها الجامعة الأردنية.</w:t>
            </w:r>
          </w:p>
        </w:tc>
      </w:tr>
    </w:tbl>
    <w:p w14:paraId="0F932CD1" w14:textId="77777777" w:rsidR="00B65E34" w:rsidRPr="002E733A" w:rsidRDefault="00B65E34" w:rsidP="00B65E34">
      <w:pPr>
        <w:keepNext/>
        <w:tabs>
          <w:tab w:val="left" w:pos="576"/>
          <w:tab w:val="left" w:pos="1152"/>
          <w:tab w:val="left" w:pos="1728"/>
          <w:tab w:val="left" w:pos="2304"/>
        </w:tabs>
        <w:bidi/>
        <w:spacing w:before="240" w:after="12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lang w:val="en-GB"/>
        </w:rPr>
      </w:pPr>
      <w:r w:rsidRPr="002E733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/>
        </w:rPr>
        <w:lastRenderedPageBreak/>
        <w:t>24</w:t>
      </w:r>
      <w:r w:rsidRPr="002E733A">
        <w:rPr>
          <w:rFonts w:ascii="Simplified Arabic" w:eastAsia="Times New Roman" w:hAnsi="Simplified Arabic" w:cs="Simplified Arabic"/>
          <w:b/>
          <w:bCs/>
          <w:sz w:val="28"/>
          <w:szCs w:val="28"/>
          <w:lang w:val="en-GB"/>
        </w:rPr>
        <w:t>.</w:t>
      </w:r>
      <w:r w:rsidRPr="002E733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/>
        </w:rPr>
        <w:t xml:space="preserve"> مصادر التعلّم والتعليم </w:t>
      </w:r>
      <w:r w:rsidRPr="002E733A">
        <w:rPr>
          <w:rFonts w:ascii="Simplified Arabic" w:eastAsia="Times New Roman" w:hAnsi="Simplified Arabic" w:cs="Simplified Arabic"/>
          <w:b/>
          <w:sz w:val="28"/>
          <w:szCs w:val="28"/>
          <w:rtl/>
          <w:lang w:val="en-GB"/>
        </w:rPr>
        <w:t>(المرافق، المعدات، الأجهزة، البرمجيات، المختبرات، المشاغل، اماكن التدريب)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65E34" w:rsidRPr="002E733A" w14:paraId="2A679FBE" w14:textId="77777777" w:rsidTr="00BA3D32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14:paraId="1C2B0201" w14:textId="77777777" w:rsidR="00B65E34" w:rsidRPr="002E733A" w:rsidRDefault="00B65E34" w:rsidP="00BA3D32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 xml:space="preserve">       </w:t>
            </w: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  <w:t>- قاعات الجامعة.</w:t>
            </w:r>
          </w:p>
          <w:p w14:paraId="38F89D0E" w14:textId="77777777" w:rsidR="00B65E34" w:rsidRDefault="00B65E34" w:rsidP="00BA3D32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  <w:t xml:space="preserve">       - المكتبة.</w:t>
            </w:r>
          </w:p>
          <w:p w14:paraId="34AE00DF" w14:textId="77777777" w:rsidR="00B65E34" w:rsidRDefault="00B65E34" w:rsidP="00BA3D32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 xml:space="preserve">       - التعليم التفاعلي عن بعد.</w:t>
            </w:r>
          </w:p>
          <w:p w14:paraId="12643C3D" w14:textId="77777777" w:rsidR="00B65E34" w:rsidRPr="002E733A" w:rsidRDefault="00B65E34" w:rsidP="00BA3D32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GB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GB"/>
              </w:rPr>
              <w:t xml:space="preserve">       - مراجع المادة.</w:t>
            </w:r>
          </w:p>
        </w:tc>
      </w:tr>
    </w:tbl>
    <w:p w14:paraId="6467FC9C" w14:textId="77777777" w:rsidR="00B65E34" w:rsidRPr="002E733A" w:rsidRDefault="00B65E34" w:rsidP="00B65E34">
      <w:pPr>
        <w:keepNext/>
        <w:bidi/>
        <w:spacing w:after="0" w:line="240" w:lineRule="auto"/>
        <w:outlineLvl w:val="6"/>
        <w:rPr>
          <w:rFonts w:ascii="Simplified Arabic" w:eastAsia="Times New Roman" w:hAnsi="Simplified Arabic" w:cs="Simplified Arabic"/>
          <w:b/>
          <w:bCs/>
          <w:sz w:val="28"/>
          <w:szCs w:val="28"/>
          <w:lang w:val="en-GB" w:eastAsia="x-none"/>
        </w:rPr>
      </w:pPr>
    </w:p>
    <w:p w14:paraId="0452DC8B" w14:textId="77777777" w:rsidR="00B65E34" w:rsidRPr="002E733A" w:rsidRDefault="00B65E34" w:rsidP="00B65E34">
      <w:pPr>
        <w:keepNext/>
        <w:bidi/>
        <w:spacing w:after="0" w:line="240" w:lineRule="auto"/>
        <w:outlineLvl w:val="6"/>
        <w:rPr>
          <w:rFonts w:ascii="Simplified Arabic" w:eastAsia="Times New Roman" w:hAnsi="Simplified Arabic" w:cs="Simplified Arabic"/>
          <w:b/>
          <w:bCs/>
          <w:sz w:val="28"/>
          <w:szCs w:val="28"/>
          <w:lang w:val="en-GB" w:eastAsia="x-none"/>
        </w:rPr>
      </w:pPr>
      <w:r w:rsidRPr="002E733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 w:eastAsia="x-none"/>
        </w:rPr>
        <w:t>25</w:t>
      </w:r>
      <w:r w:rsidRPr="002E733A">
        <w:rPr>
          <w:rFonts w:ascii="Simplified Arabic" w:eastAsia="Times New Roman" w:hAnsi="Simplified Arabic" w:cs="Simplified Arabic"/>
          <w:b/>
          <w:bCs/>
          <w:sz w:val="28"/>
          <w:szCs w:val="28"/>
          <w:lang w:val="en-GB" w:eastAsia="x-none"/>
        </w:rPr>
        <w:t>.</w:t>
      </w:r>
      <w:r w:rsidRPr="002E733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 w:eastAsia="x-none"/>
        </w:rPr>
        <w:t xml:space="preserve"> المراجع</w:t>
      </w:r>
    </w:p>
    <w:p w14:paraId="79E37B3D" w14:textId="77777777" w:rsidR="00B65E34" w:rsidRPr="002E733A" w:rsidRDefault="00B65E34" w:rsidP="00B65E34">
      <w:p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val="en-GB"/>
        </w:rPr>
      </w:pPr>
    </w:p>
    <w:tbl>
      <w:tblPr>
        <w:tblW w:w="8010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0"/>
      </w:tblGrid>
      <w:tr w:rsidR="00B65E34" w:rsidRPr="002E733A" w14:paraId="00474B8D" w14:textId="77777777" w:rsidTr="00BA3D32">
        <w:trPr>
          <w:trHeight w:val="690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BC96" w14:textId="77777777" w:rsidR="00B65E34" w:rsidRPr="002E733A" w:rsidRDefault="00B65E34" w:rsidP="00BA3D32">
            <w:pPr>
              <w:tabs>
                <w:tab w:val="left" w:pos="1686"/>
              </w:tabs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أ-  الكتب المطلوب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الاطلاع عليها حسب مفردات الخطة:</w:t>
            </w:r>
          </w:p>
          <w:p w14:paraId="227E8FD9" w14:textId="06A6776E" w:rsidR="00B65E34" w:rsidRDefault="00CB4622" w:rsidP="00BA3D32">
            <w:pPr>
              <w:numPr>
                <w:ilvl w:val="0"/>
                <w:numId w:val="6"/>
              </w:numPr>
              <w:bidi/>
              <w:spacing w:after="0" w:line="240" w:lineRule="auto"/>
              <w:rPr>
                <w:rFonts w:ascii="Simplified Arabic" w:eastAsia="Calibri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 xml:space="preserve">سهى نعجة، آفاق </w:t>
            </w:r>
            <w:proofErr w:type="gramStart"/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الدرس  اللغويّ</w:t>
            </w:r>
            <w:proofErr w:type="gramEnd"/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 xml:space="preserve"> في العربية، ط1، دار عالم الكتب الحديث، إربد، الأردن</w:t>
            </w:r>
            <w:r w:rsidR="00B65E34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14:paraId="3C62D8BA" w14:textId="77777777" w:rsidR="00B65E34" w:rsidRPr="001C3A2C" w:rsidRDefault="00B65E34" w:rsidP="00BA3D32">
            <w:pPr>
              <w:bidi/>
              <w:spacing w:after="0" w:line="240" w:lineRule="auto"/>
              <w:ind w:left="720"/>
              <w:rPr>
                <w:rFonts w:ascii="Simplified Arabic" w:eastAsia="Calibri" w:hAnsi="Simplified Arabic" w:cs="Simplified Arabic"/>
                <w:sz w:val="28"/>
                <w:szCs w:val="28"/>
                <w:lang w:bidi="ar-JO"/>
              </w:rPr>
            </w:pPr>
          </w:p>
          <w:p w14:paraId="372131DC" w14:textId="43415D4A" w:rsidR="00B65E34" w:rsidRPr="002E733A" w:rsidRDefault="00B65E34" w:rsidP="00BA3D32">
            <w:pPr>
              <w:tabs>
                <w:tab w:val="left" w:pos="1686"/>
              </w:tabs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ب-  الكتب </w:t>
            </w:r>
            <w:proofErr w:type="spellStart"/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الموصى</w:t>
            </w:r>
            <w:proofErr w:type="spellEnd"/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بها</w:t>
            </w:r>
            <w:r w:rsidR="003A111B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ورقيا أو إلكترونيا</w:t>
            </w:r>
            <w:r w:rsidRPr="002E733A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. </w:t>
            </w:r>
          </w:p>
          <w:p w14:paraId="1B37BEBE" w14:textId="77777777" w:rsidR="00151091" w:rsidRDefault="00151091" w:rsidP="00CB4622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إبراهيم أنيس، عالم الدلالة، مكتبة الأنجلو المصرية.</w:t>
            </w:r>
          </w:p>
          <w:p w14:paraId="1DF50E6C" w14:textId="77777777" w:rsidR="00151091" w:rsidRDefault="00151091" w:rsidP="00BA3D32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أحمد مختار عمر، علم الدلالة، عالم الكتب، مصر.</w:t>
            </w:r>
          </w:p>
          <w:p w14:paraId="5D3711E2" w14:textId="77777777" w:rsidR="00151091" w:rsidRDefault="00151091" w:rsidP="00A515F3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أسعد علي، تهذيب المقدمة اللغويّة، لبنان.</w:t>
            </w:r>
          </w:p>
          <w:p w14:paraId="24B60456" w14:textId="77777777" w:rsidR="00151091" w:rsidRDefault="00151091" w:rsidP="00CB4622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إسماعيل عمايرة، مناهج التأصيل في </w:t>
            </w:r>
            <w:proofErr w:type="gramStart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الدرس  اللغويّ</w:t>
            </w:r>
            <w:proofErr w:type="gramEnd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، دار وائل، الأردن.</w:t>
            </w:r>
          </w:p>
          <w:p w14:paraId="75D12D08" w14:textId="7DD0B953" w:rsidR="00151091" w:rsidRDefault="00151091" w:rsidP="00A515F3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lastRenderedPageBreak/>
              <w:t>الثعالبيّ، فقه اللغة، نشرات مختلفة.</w:t>
            </w:r>
          </w:p>
          <w:p w14:paraId="4B62AC9F" w14:textId="07E8943A" w:rsidR="00151091" w:rsidRPr="00151091" w:rsidRDefault="00151091" w:rsidP="00151091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ابن جني، الخصائص، تحقيق: محمد علي النجار، طبعات مختلفة.</w:t>
            </w:r>
          </w:p>
          <w:p w14:paraId="74B98B48" w14:textId="77777777" w:rsidR="00151091" w:rsidRDefault="00151091" w:rsidP="00CB4622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الحبيب النصراوي، التوليد اللغويّ في لغة الصحافة، ط1، دار عالم الكتب الحديث، الأردن.</w:t>
            </w:r>
          </w:p>
          <w:p w14:paraId="0D214145" w14:textId="77777777" w:rsidR="00151091" w:rsidRDefault="00151091" w:rsidP="00BA3D32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حسن الملخ وسهى نعجة، المحظورات اللغويّة، ط1، دار عالم الكتب الحديث، الأردن.</w:t>
            </w:r>
          </w:p>
          <w:p w14:paraId="4FD1AE23" w14:textId="77777777" w:rsidR="00151091" w:rsidRDefault="00151091" w:rsidP="00BA3D32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implified Arabic" w:eastAsia="Calibri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حسن الملخ، العادات اللغويّة في العربيّة، ط1، دار عالم الكتب الحديث، الأردن، 2020.</w:t>
            </w:r>
          </w:p>
          <w:p w14:paraId="3A1245CA" w14:textId="77E6DA46" w:rsidR="00151091" w:rsidRDefault="00151091" w:rsidP="00CB4622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حنان عمايرة، آفاق اللسانيات والدرس اللغويّ، دار وائل، الأردن.</w:t>
            </w:r>
          </w:p>
          <w:p w14:paraId="6E50B699" w14:textId="4BA6192F" w:rsidR="00151091" w:rsidRPr="00151091" w:rsidRDefault="00151091" w:rsidP="00151091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ابن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خالويه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، ليس في كلام العرب، نشرات متعددة.</w:t>
            </w:r>
          </w:p>
          <w:p w14:paraId="6A0C1E63" w14:textId="77777777" w:rsidR="00151091" w:rsidRDefault="00151091" w:rsidP="00BA3D32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رمضان عبد التواب، فصول في فقه اللغة، مصر.</w:t>
            </w:r>
          </w:p>
          <w:p w14:paraId="6DF6AB28" w14:textId="77777777" w:rsidR="00151091" w:rsidRPr="002E733A" w:rsidRDefault="00151091" w:rsidP="00BA3D32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JO"/>
              </w:rPr>
              <w:t>سهى نعجة، مدارج التحليل اللساني، ط1، دار عالم الكتب الحديث، الأردن.</w:t>
            </w:r>
          </w:p>
          <w:p w14:paraId="2B110CA7" w14:textId="30B90E8C" w:rsidR="00151091" w:rsidRDefault="00151091" w:rsidP="00A515F3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صبحي الصالح، دراسات في فقه اللغة العربيّة.</w:t>
            </w:r>
          </w:p>
          <w:p w14:paraId="5750A831" w14:textId="77777777" w:rsidR="00151091" w:rsidRDefault="00151091" w:rsidP="00151091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ابن فارس، الصاحبي في فقه اللغة، تحقيق: السيد أحمد صقر.</w:t>
            </w:r>
          </w:p>
          <w:p w14:paraId="466FCCCD" w14:textId="2DA77DF6" w:rsidR="00151091" w:rsidRPr="00151091" w:rsidRDefault="00151091" w:rsidP="00151091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ابن قُتيبة، أدب الكاتب، نشرات متعددة.</w:t>
            </w:r>
          </w:p>
          <w:p w14:paraId="481F2488" w14:textId="77777777" w:rsidR="00151091" w:rsidRDefault="00151091" w:rsidP="00A515F3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مجمع اللغة العربية الأردني، معجم ألفاظ الحياة العامة في الأردن، الأردن.</w:t>
            </w:r>
          </w:p>
          <w:p w14:paraId="390E9A6E" w14:textId="6DC94248" w:rsidR="00A515F3" w:rsidRPr="00711D94" w:rsidRDefault="00151091" w:rsidP="00A515F3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المحبّيّ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، قصد السبيل في معرفة العربيّ من الدخيل، مؤسسة الرسالة.</w:t>
            </w:r>
          </w:p>
        </w:tc>
      </w:tr>
    </w:tbl>
    <w:p w14:paraId="642BB04F" w14:textId="77777777" w:rsidR="00EE6E92" w:rsidRDefault="00EE6E92" w:rsidP="00B65E34">
      <w:pPr>
        <w:keepNext/>
        <w:tabs>
          <w:tab w:val="left" w:pos="576"/>
          <w:tab w:val="left" w:pos="1152"/>
          <w:tab w:val="left" w:pos="1728"/>
          <w:tab w:val="left" w:pos="2304"/>
        </w:tabs>
        <w:bidi/>
        <w:spacing w:before="240" w:after="12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/>
        </w:rPr>
      </w:pPr>
    </w:p>
    <w:p w14:paraId="4A2A0EAE" w14:textId="6CF73EA8" w:rsidR="00B65E34" w:rsidRPr="002E733A" w:rsidRDefault="00B65E34" w:rsidP="00EE6E92">
      <w:pPr>
        <w:keepNext/>
        <w:tabs>
          <w:tab w:val="left" w:pos="576"/>
          <w:tab w:val="left" w:pos="1152"/>
          <w:tab w:val="left" w:pos="1728"/>
          <w:tab w:val="left" w:pos="2304"/>
        </w:tabs>
        <w:bidi/>
        <w:spacing w:before="240" w:after="120" w:line="240" w:lineRule="auto"/>
        <w:rPr>
          <w:rFonts w:ascii="Simplified Arabic" w:eastAsia="Times New Roman" w:hAnsi="Simplified Arabic" w:cs="Simplified Arabic"/>
          <w:sz w:val="28"/>
          <w:szCs w:val="28"/>
          <w:lang w:val="en-GB"/>
        </w:rPr>
      </w:pPr>
      <w:r w:rsidRPr="002E733A">
        <w:rPr>
          <w:rFonts w:ascii="Simplified Arabic" w:eastAsia="Times New Roman" w:hAnsi="Simplified Arabic" w:cs="Simplified Arabic"/>
          <w:b/>
          <w:bCs/>
          <w:sz w:val="28"/>
          <w:szCs w:val="28"/>
          <w:lang w:val="en-GB"/>
        </w:rPr>
        <w:t>.26</w:t>
      </w:r>
      <w:r w:rsidRPr="002E733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GB"/>
        </w:rPr>
        <w:t xml:space="preserve"> معلومات إضافية</w:t>
      </w:r>
    </w:p>
    <w:p w14:paraId="4A81F45D" w14:textId="5881713F" w:rsidR="00B65E34" w:rsidRPr="002E733A" w:rsidRDefault="00B65E34" w:rsidP="00B65E34">
      <w:p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2E733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مدرس أو منسق المادة: </w:t>
      </w:r>
      <w:proofErr w:type="spellStart"/>
      <w:r w:rsidRPr="002E733A">
        <w:rPr>
          <w:rFonts w:ascii="Simplified Arabic" w:eastAsia="Times New Roman" w:hAnsi="Simplified Arabic" w:cs="Simplified Arabic"/>
          <w:sz w:val="28"/>
          <w:szCs w:val="28"/>
          <w:rtl/>
        </w:rPr>
        <w:t>أ.د</w:t>
      </w:r>
      <w:proofErr w:type="spellEnd"/>
      <w:r w:rsidRPr="002E733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. سهى فتحي نعجة   التوقيع: ----------------- التاريخ: </w:t>
      </w:r>
      <w:r w:rsidR="009E48BD">
        <w:rPr>
          <w:rFonts w:ascii="Simplified Arabic" w:eastAsia="Times New Roman" w:hAnsi="Simplified Arabic" w:cs="Simplified Arabic" w:hint="cs"/>
          <w:sz w:val="28"/>
          <w:szCs w:val="28"/>
          <w:rtl/>
        </w:rPr>
        <w:t>2</w:t>
      </w:r>
      <w:r w:rsidR="00EE6E92">
        <w:rPr>
          <w:rFonts w:ascii="Simplified Arabic" w:eastAsia="Times New Roman" w:hAnsi="Simplified Arabic" w:cs="Simplified Arabic" w:hint="cs"/>
          <w:sz w:val="28"/>
          <w:szCs w:val="28"/>
          <w:rtl/>
        </w:rPr>
        <w:t>0</w:t>
      </w:r>
      <w:r w:rsidRPr="002E733A">
        <w:rPr>
          <w:rFonts w:ascii="Simplified Arabic" w:eastAsia="Times New Roman" w:hAnsi="Simplified Arabic" w:cs="Simplified Arabic"/>
          <w:sz w:val="28"/>
          <w:szCs w:val="28"/>
          <w:rtl/>
        </w:rPr>
        <w:t>/2/2021م</w:t>
      </w:r>
    </w:p>
    <w:p w14:paraId="76888320" w14:textId="77777777" w:rsidR="00B65E34" w:rsidRPr="002E733A" w:rsidRDefault="00B65E34" w:rsidP="00B65E34">
      <w:p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2E733A">
        <w:rPr>
          <w:rFonts w:ascii="Simplified Arabic" w:eastAsia="Times New Roman" w:hAnsi="Simplified Arabic" w:cs="Simplified Arabic"/>
          <w:sz w:val="28"/>
          <w:szCs w:val="28"/>
          <w:rtl/>
        </w:rPr>
        <w:t>مقرر لجنة الخطة/ القسم: ---------------------- التوقيع</w:t>
      </w:r>
      <w:r w:rsidRPr="002E733A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2E733A">
        <w:rPr>
          <w:rFonts w:ascii="Simplified Arabic" w:eastAsia="Times New Roman" w:hAnsi="Simplified Arabic" w:cs="Simplified Arabic"/>
          <w:sz w:val="28"/>
          <w:szCs w:val="28"/>
          <w:rtl/>
        </w:rPr>
        <w:t>----</w:t>
      </w:r>
      <w:r w:rsidRPr="002E733A">
        <w:rPr>
          <w:rFonts w:ascii="Simplified Arabic" w:eastAsia="Times New Roman" w:hAnsi="Simplified Arabic" w:cs="Simplified Arabic"/>
          <w:sz w:val="28"/>
          <w:szCs w:val="28"/>
        </w:rPr>
        <w:t>---</w:t>
      </w:r>
      <w:r w:rsidRPr="002E733A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2E733A">
        <w:rPr>
          <w:rFonts w:ascii="Simplified Arabic" w:eastAsia="Times New Roman" w:hAnsi="Simplified Arabic" w:cs="Simplified Arabic"/>
          <w:sz w:val="28"/>
          <w:szCs w:val="28"/>
        </w:rPr>
        <w:t>--------------</w:t>
      </w:r>
    </w:p>
    <w:p w14:paraId="6E1B5FAE" w14:textId="77777777" w:rsidR="00B65E34" w:rsidRPr="00711D94" w:rsidRDefault="00B65E34" w:rsidP="00B65E34">
      <w:p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2E733A">
        <w:rPr>
          <w:rFonts w:ascii="Simplified Arabic" w:eastAsia="Times New Roman" w:hAnsi="Simplified Arabic" w:cs="Simplified Arabic"/>
          <w:sz w:val="28"/>
          <w:szCs w:val="28"/>
          <w:rtl/>
        </w:rPr>
        <w:t>رئيس القسم: -------------------</w:t>
      </w:r>
      <w:r w:rsidRPr="002E733A">
        <w:rPr>
          <w:rFonts w:ascii="Simplified Arabic" w:eastAsia="Times New Roman" w:hAnsi="Simplified Arabic" w:cs="Simplified Arabic"/>
          <w:sz w:val="28"/>
          <w:szCs w:val="28"/>
        </w:rPr>
        <w:t>------</w:t>
      </w:r>
      <w:r w:rsidRPr="002E733A">
        <w:rPr>
          <w:rFonts w:ascii="Simplified Arabic" w:eastAsia="Times New Roman" w:hAnsi="Simplified Arabic" w:cs="Simplified Arabic"/>
          <w:sz w:val="28"/>
          <w:szCs w:val="28"/>
          <w:rtl/>
        </w:rPr>
        <w:t>----- التوقيع-</w:t>
      </w:r>
      <w:r w:rsidRPr="002E733A">
        <w:rPr>
          <w:rFonts w:ascii="Simplified Arabic" w:eastAsia="Times New Roman" w:hAnsi="Simplified Arabic" w:cs="Simplified Arabic"/>
          <w:sz w:val="28"/>
          <w:szCs w:val="28"/>
        </w:rPr>
        <w:t>--</w:t>
      </w:r>
      <w:r w:rsidRPr="002E733A">
        <w:rPr>
          <w:rFonts w:ascii="Simplified Arabic" w:eastAsia="Times New Roman" w:hAnsi="Simplified Arabic" w:cs="Simplified Arabic"/>
          <w:sz w:val="28"/>
          <w:szCs w:val="28"/>
          <w:rtl/>
        </w:rPr>
        <w:t>----</w:t>
      </w:r>
      <w:r w:rsidRPr="002E733A">
        <w:rPr>
          <w:rFonts w:ascii="Simplified Arabic" w:eastAsia="Times New Roman" w:hAnsi="Simplified Arabic" w:cs="Simplified Arabic"/>
          <w:sz w:val="28"/>
          <w:szCs w:val="28"/>
        </w:rPr>
        <w:t>----------------</w:t>
      </w:r>
    </w:p>
    <w:p w14:paraId="2B327632" w14:textId="77777777" w:rsidR="00B65E34" w:rsidRPr="002E733A" w:rsidRDefault="00B65E34" w:rsidP="00B65E34">
      <w:p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2E733A">
        <w:rPr>
          <w:rFonts w:ascii="Simplified Arabic" w:eastAsia="Times New Roman" w:hAnsi="Simplified Arabic" w:cs="Simplified Arabic"/>
          <w:sz w:val="28"/>
          <w:szCs w:val="28"/>
          <w:rtl/>
        </w:rPr>
        <w:t>مقرر لجنة الخطة/ الكلية: ---------------------- التوقيع</w:t>
      </w:r>
      <w:r w:rsidRPr="002E733A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bookmarkStart w:id="1" w:name="_Hlk64709761"/>
      <w:r w:rsidRPr="002E733A">
        <w:rPr>
          <w:rFonts w:ascii="Simplified Arabic" w:eastAsia="Times New Roman" w:hAnsi="Simplified Arabic" w:cs="Simplified Arabic"/>
          <w:sz w:val="28"/>
          <w:szCs w:val="28"/>
          <w:rtl/>
        </w:rPr>
        <w:t>----</w:t>
      </w:r>
      <w:r w:rsidRPr="002E733A">
        <w:rPr>
          <w:rFonts w:ascii="Simplified Arabic" w:eastAsia="Times New Roman" w:hAnsi="Simplified Arabic" w:cs="Simplified Arabic"/>
          <w:sz w:val="28"/>
          <w:szCs w:val="28"/>
        </w:rPr>
        <w:t>------------------</w:t>
      </w:r>
      <w:bookmarkEnd w:id="1"/>
    </w:p>
    <w:p w14:paraId="49ED29DD" w14:textId="77777777" w:rsidR="00B65E34" w:rsidRPr="002E733A" w:rsidRDefault="00B65E34" w:rsidP="00B65E34">
      <w:p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2E733A">
        <w:rPr>
          <w:rFonts w:ascii="Simplified Arabic" w:eastAsia="Times New Roman" w:hAnsi="Simplified Arabic" w:cs="Simplified Arabic"/>
          <w:sz w:val="28"/>
          <w:szCs w:val="28"/>
          <w:rtl/>
        </w:rPr>
        <w:t>العميد: --------------------------------- التوقيع</w:t>
      </w:r>
      <w:r w:rsidRPr="002E733A">
        <w:rPr>
          <w:rFonts w:ascii="Simplified Arabic" w:eastAsia="Times New Roman" w:hAnsi="Simplified Arabic" w:cs="Simplified Arabic"/>
          <w:sz w:val="28"/>
          <w:szCs w:val="28"/>
        </w:rPr>
        <w:t>-----------------------</w:t>
      </w:r>
    </w:p>
    <w:p w14:paraId="2A6BEAFD" w14:textId="77777777" w:rsidR="00B65E34" w:rsidRPr="002E733A" w:rsidRDefault="00B65E34" w:rsidP="00B65E34">
      <w:pPr>
        <w:bidi/>
        <w:rPr>
          <w:rFonts w:ascii="Simplified Arabic" w:hAnsi="Simplified Arabic" w:cs="Simplified Arabic"/>
          <w:sz w:val="28"/>
          <w:szCs w:val="28"/>
        </w:rPr>
      </w:pPr>
    </w:p>
    <w:p w14:paraId="4300D95B" w14:textId="77777777" w:rsidR="00B779E0" w:rsidRDefault="00B779E0" w:rsidP="00B65E34">
      <w:pPr>
        <w:bidi/>
      </w:pPr>
    </w:p>
    <w:sectPr w:rsidR="00B779E0" w:rsidSect="00BF6DB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76" w:right="864" w:bottom="1440" w:left="864" w:header="720" w:footer="720" w:gutter="288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C20C1" w14:textId="77777777" w:rsidR="0020147F" w:rsidRDefault="0020147F">
      <w:pPr>
        <w:spacing w:after="0" w:line="240" w:lineRule="auto"/>
      </w:pPr>
      <w:r>
        <w:separator/>
      </w:r>
    </w:p>
  </w:endnote>
  <w:endnote w:type="continuationSeparator" w:id="0">
    <w:p w14:paraId="0DD72A14" w14:textId="77777777" w:rsidR="0020147F" w:rsidRDefault="0020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75917" w14:textId="77777777" w:rsidR="00C93248" w:rsidRDefault="00151091" w:rsidP="00382671">
    <w:pPr>
      <w:pStyle w:val="Footer"/>
      <w:rPr>
        <w:rStyle w:val="PageNumber"/>
      </w:rPr>
    </w:pPr>
    <w:r>
      <w:t xml:space="preserve">        </w:t>
    </w:r>
  </w:p>
  <w:p w14:paraId="17418553" w14:textId="55A27243" w:rsidR="00332B9A" w:rsidRDefault="00151091" w:rsidP="00C932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1EC0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3B849" w14:textId="411DEE78" w:rsidR="00CF081D" w:rsidRDefault="0015109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1EC0">
      <w:rPr>
        <w:noProof/>
      </w:rPr>
      <w:t>1</w:t>
    </w:r>
    <w:r>
      <w:rPr>
        <w:noProof/>
      </w:rPr>
      <w:fldChar w:fldCharType="end"/>
    </w:r>
  </w:p>
  <w:p w14:paraId="60C17C25" w14:textId="77777777" w:rsidR="00CF081D" w:rsidRDefault="00201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D7D3E" w14:textId="77777777" w:rsidR="0020147F" w:rsidRDefault="0020147F">
      <w:pPr>
        <w:spacing w:after="0" w:line="240" w:lineRule="auto"/>
      </w:pPr>
      <w:r>
        <w:separator/>
      </w:r>
    </w:p>
  </w:footnote>
  <w:footnote w:type="continuationSeparator" w:id="0">
    <w:p w14:paraId="76A04751" w14:textId="77777777" w:rsidR="0020147F" w:rsidRDefault="0020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2AE60" w14:textId="77777777" w:rsidR="00F51120" w:rsidRPr="00F51120" w:rsidRDefault="00151091" w:rsidP="00596E0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F51120">
      <w:rPr>
        <w:rFonts w:ascii="Times New Roman" w:hAnsi="Times New Roman" w:cs="Arial"/>
      </w:rPr>
      <w:t xml:space="preserve"> </w:t>
    </w:r>
    <w:r>
      <w:rPr>
        <w:rFonts w:ascii="Times New Roman" w:hAnsi="Times New Roman" w:cs="Arial" w:hint="cs"/>
        <w:rtl/>
      </w:rPr>
      <w:t>مركز الاعتماد وضمان الجودة</w:t>
    </w:r>
    <w:r w:rsidRPr="00F51120">
      <w:rPr>
        <w:rFonts w:ascii="Times New Roman" w:hAnsi="Times New Roman" w:cs="Arial"/>
      </w:rPr>
      <w:t xml:space="preserve">                                </w:t>
    </w:r>
    <w:r>
      <w:rPr>
        <w:rFonts w:ascii="Times New Roman" w:hAnsi="Times New Roman" w:cs="Arial" w:hint="cs"/>
        <w:rtl/>
      </w:rPr>
      <w:t>مخطط المادة الدراسية</w:t>
    </w:r>
    <w:r w:rsidRPr="00F51120">
      <w:rPr>
        <w:rFonts w:ascii="Times New Roman" w:hAnsi="Times New Roman" w:cs="Arial"/>
      </w:rPr>
      <w:t xml:space="preserve">                         </w:t>
    </w:r>
    <w:r>
      <w:rPr>
        <w:rFonts w:ascii="Times New Roman" w:hAnsi="Times New Roman" w:cs="Arial" w:hint="cs"/>
        <w:rtl/>
      </w:rPr>
      <w:t>الجامعة الأردنية</w:t>
    </w:r>
  </w:p>
  <w:p w14:paraId="128850C6" w14:textId="77777777" w:rsidR="00CC4F1F" w:rsidRDefault="0020147F">
    <w:pPr>
      <w:pStyle w:val="Header"/>
      <w:jc w:val="right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A27CF" w14:textId="77777777" w:rsidR="00BF6DB0" w:rsidRPr="00BF6DB0" w:rsidRDefault="00151091" w:rsidP="00BF6DB0">
    <w:pPr>
      <w:spacing w:after="0" w:line="240" w:lineRule="auto"/>
      <w:jc w:val="right"/>
      <w:rPr>
        <w:rFonts w:ascii="Simplified Arabic" w:eastAsia="Times New Roman" w:hAnsi="Simplified Arabic" w:cs="Simplified Arabic"/>
        <w:lang w:val="en-GB"/>
      </w:rPr>
    </w:pPr>
    <w:r w:rsidRPr="00BF6DB0">
      <w:rPr>
        <w:rFonts w:ascii="Calibri" w:eastAsia="Times New Roman" w:hAnsi="Calibri" w:cs="Times New Roman"/>
        <w:noProof/>
        <w:sz w:val="3276"/>
        <w:szCs w:val="3276"/>
      </w:rPr>
      <w:drawing>
        <wp:anchor distT="0" distB="0" distL="114300" distR="114300" simplePos="0" relativeHeight="251659264" behindDoc="0" locked="0" layoutInCell="1" allowOverlap="1" wp14:anchorId="0117FEE0" wp14:editId="10998010">
          <wp:simplePos x="0" y="0"/>
          <wp:positionH relativeFrom="margin">
            <wp:posOffset>0</wp:posOffset>
          </wp:positionH>
          <wp:positionV relativeFrom="margin">
            <wp:posOffset>-1356360</wp:posOffset>
          </wp:positionV>
          <wp:extent cx="1066800" cy="5562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DB0">
      <w:rPr>
        <w:rFonts w:ascii="Calibri" w:eastAsia="Times New Roman" w:hAnsi="Calibri" w:cs="Times New Roman"/>
        <w:noProof/>
        <w:sz w:val="3276"/>
        <w:szCs w:val="3276"/>
      </w:rPr>
      <w:drawing>
        <wp:anchor distT="0" distB="0" distL="114300" distR="114300" simplePos="0" relativeHeight="251660288" behindDoc="0" locked="0" layoutInCell="1" allowOverlap="1" wp14:anchorId="6BD2B17D" wp14:editId="0CEFFF4A">
          <wp:simplePos x="0" y="0"/>
          <wp:positionH relativeFrom="margin">
            <wp:posOffset>5935345</wp:posOffset>
          </wp:positionH>
          <wp:positionV relativeFrom="margin">
            <wp:posOffset>-1356360</wp:posOffset>
          </wp:positionV>
          <wp:extent cx="504825" cy="5715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5E625" w14:textId="77777777" w:rsidR="00BF6DB0" w:rsidRPr="00BF6DB0" w:rsidRDefault="0020147F" w:rsidP="00BF6DB0">
    <w:pPr>
      <w:spacing w:after="0" w:line="240" w:lineRule="auto"/>
      <w:rPr>
        <w:rFonts w:ascii="Simplified Arabic" w:eastAsia="Times New Roman" w:hAnsi="Simplified Arabic" w:cs="Simplified Arabic"/>
        <w:lang w:val="en-GB"/>
      </w:rPr>
    </w:pPr>
  </w:p>
  <w:p w14:paraId="524B1140" w14:textId="77777777" w:rsidR="005225C7" w:rsidRPr="004F47B6" w:rsidRDefault="00151091" w:rsidP="00BF6DB0">
    <w:pPr>
      <w:pStyle w:val="Header"/>
      <w:pBdr>
        <w:bottom w:val="thickThinSmallGap" w:sz="24" w:space="0" w:color="622423"/>
      </w:pBdr>
      <w:bidi/>
      <w:jc w:val="center"/>
      <w:rPr>
        <w:rFonts w:ascii="Cambria" w:hAnsi="Cambria"/>
        <w:sz w:val="2"/>
        <w:szCs w:val="2"/>
        <w:lang w:bidi="ar-JO"/>
      </w:rPr>
    </w:pPr>
    <w:r w:rsidRPr="00BF6DB0">
      <w:rPr>
        <w:rFonts w:ascii="Simplified Arabic" w:eastAsia="Times New Roman" w:hAnsi="Simplified Arabic" w:cs="Simplified Arabic"/>
        <w:b/>
        <w:bCs/>
        <w:lang w:val="en-GB"/>
      </w:rPr>
      <w:t xml:space="preserve"> </w:t>
    </w:r>
    <w:r>
      <w:rPr>
        <w:rFonts w:ascii="Simplified Arabic" w:eastAsia="Times New Roman" w:hAnsi="Simplified Arabic" w:cs="Simplified Arabic" w:hint="cs"/>
        <w:b/>
        <w:bCs/>
        <w:rtl/>
        <w:lang w:val="en-GB"/>
      </w:rPr>
      <w:t xml:space="preserve">الجامعة الأردنية </w:t>
    </w:r>
    <w:r w:rsidRPr="00BF6DB0">
      <w:rPr>
        <w:rFonts w:ascii="Simplified Arabic" w:eastAsia="Times New Roman" w:hAnsi="Simplified Arabic" w:cs="Simplified Arabic"/>
        <w:b/>
        <w:bCs/>
        <w:lang w:val="en-GB"/>
      </w:rPr>
      <w:t xml:space="preserve">      </w:t>
    </w:r>
    <w:r w:rsidRPr="00BF6DB0">
      <w:rPr>
        <w:rFonts w:ascii="Simplified Arabic" w:eastAsia="Times New Roman" w:hAnsi="Simplified Arabic" w:cs="Simplified Arabic" w:hint="cs"/>
        <w:b/>
        <w:bCs/>
        <w:rtl/>
        <w:lang w:val="en-GB"/>
      </w:rPr>
      <w:t xml:space="preserve">       </w:t>
    </w:r>
    <w:r>
      <w:rPr>
        <w:rFonts w:ascii="Simplified Arabic" w:eastAsia="Times New Roman" w:hAnsi="Simplified Arabic" w:cs="Simplified Arabic" w:hint="cs"/>
        <w:b/>
        <w:bCs/>
        <w:rtl/>
        <w:lang w:val="en-GB"/>
      </w:rPr>
      <w:t xml:space="preserve">     </w:t>
    </w:r>
    <w:r w:rsidRPr="00BF6DB0">
      <w:rPr>
        <w:rFonts w:ascii="Simplified Arabic" w:eastAsia="Times New Roman" w:hAnsi="Simplified Arabic" w:cs="Simplified Arabic"/>
        <w:b/>
        <w:bCs/>
        <w:lang w:val="en-GB"/>
      </w:rPr>
      <w:t xml:space="preserve">                 </w:t>
    </w:r>
    <w:r w:rsidRPr="00BF6DB0">
      <w:rPr>
        <w:rFonts w:ascii="Times New Roman" w:eastAsia="Times New Roman" w:hAnsi="Times New Roman" w:cs="Arial" w:hint="cs"/>
        <w:b/>
        <w:bCs/>
        <w:sz w:val="20"/>
        <w:szCs w:val="24"/>
        <w:rtl/>
        <w:lang w:val="en-GB"/>
      </w:rPr>
      <w:t>مخطط المادة الدراسية</w:t>
    </w:r>
    <w:r w:rsidRPr="00BF6DB0">
      <w:rPr>
        <w:rFonts w:ascii="Simplified Arabic" w:eastAsia="Times New Roman" w:hAnsi="Simplified Arabic" w:cs="Simplified Arabic" w:hint="cs"/>
        <w:b/>
        <w:bCs/>
        <w:rtl/>
        <w:lang w:val="en-GB"/>
      </w:rPr>
      <w:t xml:space="preserve"> </w:t>
    </w:r>
    <w:r w:rsidRPr="00BF6DB0">
      <w:rPr>
        <w:rFonts w:ascii="Simplified Arabic" w:eastAsia="Times New Roman" w:hAnsi="Simplified Arabic" w:cs="Simplified Arabic"/>
        <w:b/>
        <w:bCs/>
        <w:lang w:val="en-GB"/>
      </w:rPr>
      <w:t xml:space="preserve"> </w:t>
    </w:r>
    <w:r>
      <w:rPr>
        <w:rFonts w:ascii="Simplified Arabic" w:eastAsia="Times New Roman" w:hAnsi="Simplified Arabic" w:cs="Simplified Arabic" w:hint="cs"/>
        <w:b/>
        <w:bCs/>
        <w:rtl/>
        <w:lang w:val="en-GB"/>
      </w:rPr>
      <w:t xml:space="preserve">                              مركز الاعتماد وضمان الجودة </w:t>
    </w:r>
    <w:r w:rsidRPr="00BF6DB0">
      <w:rPr>
        <w:rFonts w:ascii="Simplified Arabic" w:eastAsia="Times New Roman" w:hAnsi="Simplified Arabic" w:cs="Simplified Arabic"/>
        <w:b/>
        <w:bCs/>
        <w:lang w:val="en-GB"/>
      </w:rPr>
      <w:t xml:space="preserve"> </w:t>
    </w:r>
  </w:p>
  <w:p w14:paraId="24E1AF2D" w14:textId="77777777" w:rsidR="005225C7" w:rsidRDefault="0020147F">
    <w:pPr>
      <w:pStyle w:val="Header"/>
      <w:jc w:val="right"/>
      <w:rPr>
        <w:b/>
        <w:sz w:val="28"/>
      </w:rPr>
    </w:pPr>
  </w:p>
  <w:p w14:paraId="010A0C8C" w14:textId="77777777" w:rsidR="005225C7" w:rsidRDefault="00201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041CF"/>
    <w:multiLevelType w:val="hybridMultilevel"/>
    <w:tmpl w:val="732A8BD0"/>
    <w:lvl w:ilvl="0" w:tplc="A1FE1C78">
      <w:start w:val="1"/>
      <w:numFmt w:val="decimal"/>
      <w:lvlText w:val="%1-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28FF0567"/>
    <w:multiLevelType w:val="hybridMultilevel"/>
    <w:tmpl w:val="72A0C10E"/>
    <w:lvl w:ilvl="0" w:tplc="9AD67986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AB52DD5"/>
    <w:multiLevelType w:val="hybridMultilevel"/>
    <w:tmpl w:val="4930086C"/>
    <w:lvl w:ilvl="0" w:tplc="EEBADE64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63D38"/>
    <w:multiLevelType w:val="hybridMultilevel"/>
    <w:tmpl w:val="662623E2"/>
    <w:lvl w:ilvl="0" w:tplc="8F7607EC">
      <w:start w:val="1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24827"/>
    <w:multiLevelType w:val="hybridMultilevel"/>
    <w:tmpl w:val="10F03296"/>
    <w:lvl w:ilvl="0" w:tplc="FFC852F6">
      <w:start w:val="1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05204"/>
    <w:multiLevelType w:val="hybridMultilevel"/>
    <w:tmpl w:val="0734CB6E"/>
    <w:lvl w:ilvl="0" w:tplc="BD2E440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34"/>
    <w:rsid w:val="00074CAF"/>
    <w:rsid w:val="00151091"/>
    <w:rsid w:val="001572E9"/>
    <w:rsid w:val="001B1EC0"/>
    <w:rsid w:val="0020147F"/>
    <w:rsid w:val="003A111B"/>
    <w:rsid w:val="004041DA"/>
    <w:rsid w:val="00575E4B"/>
    <w:rsid w:val="006E2367"/>
    <w:rsid w:val="00781C71"/>
    <w:rsid w:val="0084002B"/>
    <w:rsid w:val="009E48BD"/>
    <w:rsid w:val="00A14ED0"/>
    <w:rsid w:val="00A515F3"/>
    <w:rsid w:val="00B65E34"/>
    <w:rsid w:val="00B779E0"/>
    <w:rsid w:val="00C93D10"/>
    <w:rsid w:val="00CB4622"/>
    <w:rsid w:val="00D348CA"/>
    <w:rsid w:val="00E778CC"/>
    <w:rsid w:val="00E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777FC"/>
  <w15:chartTrackingRefBased/>
  <w15:docId w15:val="{DD098B92-569A-4573-B443-38B42527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34"/>
  </w:style>
  <w:style w:type="paragraph" w:styleId="Footer">
    <w:name w:val="footer"/>
    <w:basedOn w:val="Normal"/>
    <w:link w:val="FooterChar"/>
    <w:uiPriority w:val="99"/>
    <w:unhideWhenUsed/>
    <w:rsid w:val="00B65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34"/>
  </w:style>
  <w:style w:type="character" w:styleId="PageNumber">
    <w:name w:val="page number"/>
    <w:basedOn w:val="DefaultParagraphFont"/>
    <w:rsid w:val="00B65E34"/>
  </w:style>
  <w:style w:type="table" w:styleId="TableGrid">
    <w:name w:val="Table Grid"/>
    <w:basedOn w:val="TableNormal"/>
    <w:uiPriority w:val="39"/>
    <w:rsid w:val="00B6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1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fanns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7E628-2C9E-4D85-B960-5538B2CB881E}"/>
</file>

<file path=customXml/itemProps2.xml><?xml version="1.0" encoding="utf-8"?>
<ds:datastoreItem xmlns:ds="http://schemas.openxmlformats.org/officeDocument/2006/customXml" ds:itemID="{709F13BD-0F32-47FB-993B-905953EFB3FB}"/>
</file>

<file path=customXml/itemProps3.xml><?xml version="1.0" encoding="utf-8"?>
<ds:datastoreItem xmlns:ds="http://schemas.openxmlformats.org/officeDocument/2006/customXml" ds:itemID="{98E0E36F-67D8-4D92-AD65-62F2317F8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</dc:creator>
  <cp:keywords/>
  <dc:description/>
  <cp:lastModifiedBy>lenovo</cp:lastModifiedBy>
  <cp:revision>5</cp:revision>
  <dcterms:created xsi:type="dcterms:W3CDTF">2021-02-23T03:50:00Z</dcterms:created>
  <dcterms:modified xsi:type="dcterms:W3CDTF">2021-02-26T14:19:00Z</dcterms:modified>
</cp:coreProperties>
</file>